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09F" w:rsidRPr="00467345" w:rsidRDefault="006F309F" w:rsidP="006F309F">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309F" w:rsidRPr="00083714" w:rsidRDefault="006F309F" w:rsidP="006F309F">
      <w:pPr>
        <w:pStyle w:val="Naslov2"/>
        <w:tabs>
          <w:tab w:val="left" w:pos="3120"/>
        </w:tabs>
        <w:spacing w:before="240"/>
        <w:jc w:val="center"/>
        <w:rPr>
          <w:b w:val="0"/>
          <w:bCs w:val="0"/>
          <w:i/>
          <w:iCs/>
          <w:sz w:val="22"/>
        </w:rPr>
      </w:pPr>
      <w:r w:rsidRPr="00083714">
        <w:rPr>
          <w:sz w:val="22"/>
        </w:rPr>
        <w:t>Slovensko gospodarsko in raziskovalno združenje, Bruselj</w:t>
      </w:r>
    </w:p>
    <w:p w:rsidR="006F309F" w:rsidRPr="00083714" w:rsidRDefault="006F309F" w:rsidP="006F309F">
      <w:pPr>
        <w:pBdr>
          <w:bottom w:val="single" w:sz="6" w:space="1" w:color="auto"/>
        </w:pBdr>
        <w:tabs>
          <w:tab w:val="left" w:pos="3120"/>
        </w:tabs>
        <w:spacing w:before="240"/>
        <w:jc w:val="center"/>
        <w:rPr>
          <w:sz w:val="16"/>
          <w:szCs w:val="16"/>
        </w:rPr>
      </w:pPr>
    </w:p>
    <w:p w:rsidR="006F309F" w:rsidRDefault="006F309F" w:rsidP="006F309F">
      <w:pPr>
        <w:tabs>
          <w:tab w:val="left" w:pos="3120"/>
        </w:tabs>
        <w:spacing w:before="240"/>
        <w:rPr>
          <w:b/>
        </w:rPr>
      </w:pPr>
      <w:r w:rsidRPr="00083714">
        <w:rPr>
          <w:b/>
        </w:rPr>
        <w:tab/>
      </w:r>
      <w:r>
        <w:rPr>
          <w:b/>
        </w:rPr>
        <w:t xml:space="preserve">Občasna informacija članom 175 </w:t>
      </w:r>
      <w:r w:rsidRPr="00083714">
        <w:rPr>
          <w:b/>
        </w:rPr>
        <w:t>– 20</w:t>
      </w:r>
      <w:r>
        <w:rPr>
          <w:b/>
        </w:rPr>
        <w:t>21</w:t>
      </w:r>
    </w:p>
    <w:p w:rsidR="006F309F" w:rsidRPr="00050C1F" w:rsidRDefault="006F309F" w:rsidP="006F309F">
      <w:pPr>
        <w:tabs>
          <w:tab w:val="left" w:pos="3120"/>
        </w:tabs>
        <w:spacing w:before="240"/>
        <w:jc w:val="center"/>
        <w:rPr>
          <w:b/>
        </w:rPr>
      </w:pPr>
      <w:r>
        <w:rPr>
          <w:b/>
        </w:rPr>
        <w:t xml:space="preserve">22. november </w:t>
      </w:r>
      <w:r w:rsidRPr="00083714">
        <w:rPr>
          <w:b/>
        </w:rPr>
        <w:t xml:space="preserve"> 20</w:t>
      </w:r>
      <w:r>
        <w:rPr>
          <w:b/>
        </w:rPr>
        <w:t>21</w:t>
      </w:r>
    </w:p>
    <w:p w:rsidR="006F309F" w:rsidRDefault="006F309F" w:rsidP="006F309F">
      <w:pPr>
        <w:jc w:val="center"/>
        <w:rPr>
          <w:rFonts w:ascii="Arial" w:hAnsi="Arial" w:cs="Arial"/>
          <w:b/>
          <w:i/>
        </w:rPr>
      </w:pPr>
      <w:r>
        <w:rPr>
          <w:b/>
          <w:color w:val="993300"/>
          <w:sz w:val="32"/>
          <w:szCs w:val="32"/>
        </w:rPr>
        <w:t>Zgledni projekti za vlaganja v trajnostni promet in zeleno mobilnost</w:t>
      </w:r>
    </w:p>
    <w:p w:rsidR="001555D4" w:rsidRPr="003C0A69" w:rsidRDefault="00BB3C87" w:rsidP="003C0A69">
      <w:pPr>
        <w:jc w:val="both"/>
        <w:rPr>
          <w:rFonts w:ascii="Arial" w:hAnsi="Arial" w:cs="Arial"/>
          <w:b/>
          <w:i/>
        </w:rPr>
      </w:pPr>
      <w:r w:rsidRPr="003C0A69">
        <w:rPr>
          <w:rFonts w:ascii="Arial" w:hAnsi="Arial" w:cs="Arial"/>
          <w:b/>
          <w:i/>
        </w:rPr>
        <w:t xml:space="preserve">Ker je letošnje leto evropsko leto železnic je bila tema </w:t>
      </w:r>
      <w:r w:rsidR="003C0A69" w:rsidRPr="003C0A69">
        <w:rPr>
          <w:rFonts w:ascii="Arial" w:hAnsi="Arial" w:cs="Arial"/>
          <w:b/>
          <w:i/>
        </w:rPr>
        <w:t>leta za nagrade</w:t>
      </w:r>
      <w:r w:rsidRPr="003C0A69">
        <w:rPr>
          <w:rFonts w:ascii="Arial" w:hAnsi="Arial" w:cs="Arial"/>
          <w:b/>
          <w:i/>
        </w:rPr>
        <w:t xml:space="preserve"> REGIOSTARS zelena mobilnost. Evropska komisija za pet finalistov</w:t>
      </w:r>
      <w:r w:rsidR="003C0A69" w:rsidRPr="003C0A69">
        <w:rPr>
          <w:rFonts w:ascii="Arial" w:hAnsi="Arial" w:cs="Arial"/>
          <w:b/>
          <w:i/>
        </w:rPr>
        <w:t xml:space="preserve"> v tej kategoriji</w:t>
      </w:r>
      <w:r w:rsidRPr="003C0A69">
        <w:rPr>
          <w:rFonts w:ascii="Arial" w:hAnsi="Arial" w:cs="Arial"/>
          <w:b/>
          <w:i/>
        </w:rPr>
        <w:t xml:space="preserve"> navaja, da predstavljajo raznolikost regionalnih naložb v trajnostni promet. Vsak projekt je lahko zgled tudi zato, ker ga je mogoče zlahka ponoviti tudi drugje. </w:t>
      </w:r>
      <w:r w:rsidR="000471E1" w:rsidRPr="003C0A69">
        <w:rPr>
          <w:rFonts w:ascii="Arial" w:hAnsi="Arial" w:cs="Arial"/>
          <w:b/>
          <w:i/>
        </w:rPr>
        <w:t xml:space="preserve">Nasploh pa EU </w:t>
      </w:r>
      <w:r w:rsidR="003C0A69">
        <w:rPr>
          <w:rFonts w:ascii="Arial" w:hAnsi="Arial" w:cs="Arial"/>
          <w:b/>
          <w:i/>
        </w:rPr>
        <w:t xml:space="preserve">v skladu s cilji zelenega prehoda </w:t>
      </w:r>
      <w:r w:rsidR="000471E1" w:rsidRPr="003C0A69">
        <w:rPr>
          <w:rFonts w:ascii="Arial" w:hAnsi="Arial" w:cs="Arial"/>
          <w:b/>
          <w:i/>
        </w:rPr>
        <w:t xml:space="preserve">financira projekte, ki se osredotočajo na zmanjševanje okoljskih vplivov različnih oblik prevoza in čim večje sinergije med njimi. </w:t>
      </w:r>
      <w:r w:rsidRPr="003C0A69">
        <w:rPr>
          <w:rFonts w:ascii="Arial" w:hAnsi="Arial" w:cs="Arial"/>
          <w:b/>
          <w:i/>
        </w:rPr>
        <w:t xml:space="preserve">Dobitnike nagrade REGIOSTARS bodo razglasili decembra. </w:t>
      </w:r>
    </w:p>
    <w:p w:rsidR="000471E1" w:rsidRPr="003C0A69" w:rsidRDefault="000471E1" w:rsidP="003C0A69">
      <w:pPr>
        <w:jc w:val="both"/>
        <w:rPr>
          <w:rFonts w:ascii="Arial" w:hAnsi="Arial" w:cs="Arial"/>
          <w:b/>
          <w:sz w:val="20"/>
          <w:szCs w:val="20"/>
        </w:rPr>
      </w:pPr>
      <w:r w:rsidRPr="003C0A69">
        <w:rPr>
          <w:rFonts w:ascii="Arial" w:hAnsi="Arial" w:cs="Arial"/>
          <w:b/>
          <w:sz w:val="20"/>
          <w:szCs w:val="20"/>
        </w:rPr>
        <w:t>Projekt DRYPORT</w:t>
      </w:r>
    </w:p>
    <w:p w:rsidR="000471E1" w:rsidRPr="003C0A69" w:rsidRDefault="000471E1" w:rsidP="003C0A69">
      <w:pPr>
        <w:jc w:val="both"/>
        <w:rPr>
          <w:rFonts w:ascii="Arial" w:hAnsi="Arial" w:cs="Arial"/>
          <w:sz w:val="20"/>
          <w:szCs w:val="20"/>
        </w:rPr>
      </w:pPr>
      <w:r w:rsidRPr="003C0A69">
        <w:rPr>
          <w:rFonts w:ascii="Arial" w:hAnsi="Arial" w:cs="Arial"/>
          <w:sz w:val="20"/>
          <w:szCs w:val="20"/>
        </w:rPr>
        <w:t>Projekt DRYPORT je pripomogel k vzpostavitvi dveh suhih pristanišč na Švedskem in Nizozemskem, ki sta z železnico povezani z večjimi morskimi pristanišči in skladišči v sosednjih državah. Koncept suhega pristanišča jr mogoče enostavno uporabiti po vsej Evropi.</w:t>
      </w:r>
    </w:p>
    <w:p w:rsidR="000471E1" w:rsidRPr="003C0A69" w:rsidRDefault="000471E1" w:rsidP="003C0A69">
      <w:pPr>
        <w:jc w:val="both"/>
        <w:rPr>
          <w:rFonts w:ascii="Arial" w:hAnsi="Arial" w:cs="Arial"/>
          <w:b/>
          <w:sz w:val="20"/>
          <w:szCs w:val="20"/>
        </w:rPr>
      </w:pPr>
      <w:r w:rsidRPr="003C0A69">
        <w:rPr>
          <w:rFonts w:ascii="Arial" w:hAnsi="Arial" w:cs="Arial"/>
          <w:b/>
          <w:sz w:val="20"/>
          <w:szCs w:val="20"/>
        </w:rPr>
        <w:t xml:space="preserve">Projekt </w:t>
      </w:r>
      <w:proofErr w:type="spellStart"/>
      <w:r w:rsidRPr="003C0A69">
        <w:rPr>
          <w:rFonts w:ascii="Arial" w:hAnsi="Arial" w:cs="Arial"/>
          <w:b/>
          <w:sz w:val="20"/>
          <w:szCs w:val="20"/>
        </w:rPr>
        <w:t>EMOTIONWay</w:t>
      </w:r>
      <w:proofErr w:type="spellEnd"/>
    </w:p>
    <w:p w:rsidR="000471E1" w:rsidRPr="003C0A69" w:rsidRDefault="000471E1" w:rsidP="003C0A69">
      <w:pPr>
        <w:jc w:val="both"/>
        <w:rPr>
          <w:rFonts w:ascii="Arial" w:hAnsi="Arial" w:cs="Arial"/>
          <w:sz w:val="20"/>
          <w:szCs w:val="20"/>
        </w:rPr>
      </w:pPr>
      <w:r w:rsidRPr="003C0A69">
        <w:rPr>
          <w:rFonts w:ascii="Arial" w:hAnsi="Arial" w:cs="Arial"/>
          <w:sz w:val="20"/>
          <w:szCs w:val="20"/>
        </w:rPr>
        <w:t xml:space="preserve">Cilj projekta </w:t>
      </w:r>
      <w:proofErr w:type="spellStart"/>
      <w:r w:rsidRPr="003C0A69">
        <w:rPr>
          <w:rFonts w:ascii="Arial" w:hAnsi="Arial" w:cs="Arial"/>
          <w:sz w:val="20"/>
          <w:szCs w:val="20"/>
        </w:rPr>
        <w:t>EMOTIONWay</w:t>
      </w:r>
      <w:proofErr w:type="spellEnd"/>
      <w:r w:rsidRPr="003C0A69">
        <w:rPr>
          <w:rFonts w:ascii="Arial" w:hAnsi="Arial" w:cs="Arial"/>
          <w:sz w:val="20"/>
          <w:szCs w:val="20"/>
        </w:rPr>
        <w:t xml:space="preserve"> je rešiti dve težavi na čezmejnem območju. Partnerji so si zadali za cilj najti rešitev za otežen dostop pešcev in kolesarjev do nekaterih naravnih in kulturnih znamenitosti zaradi slabih povezav med kolesarskimi potmi in turističnimi znamenitostmi. Druga težava, ki so se je lotili, je slaba prepoznavnost nekaterih znamenitosti, ker ni dovolj informacij, kako do njih priti, ponudba storitev ni ustrezna. Težavi so rešili z uvedbo novih železniških prevozov s parnimi lokomotivami, razvi</w:t>
      </w:r>
      <w:r w:rsidR="005800E7" w:rsidRPr="003C0A69">
        <w:rPr>
          <w:rFonts w:ascii="Arial" w:hAnsi="Arial" w:cs="Arial"/>
          <w:sz w:val="20"/>
          <w:szCs w:val="20"/>
        </w:rPr>
        <w:t>li</w:t>
      </w:r>
      <w:r w:rsidRPr="003C0A69">
        <w:rPr>
          <w:rFonts w:ascii="Arial" w:hAnsi="Arial" w:cs="Arial"/>
          <w:sz w:val="20"/>
          <w:szCs w:val="20"/>
        </w:rPr>
        <w:t xml:space="preserve"> </w:t>
      </w:r>
      <w:r w:rsidR="005800E7" w:rsidRPr="003C0A69">
        <w:rPr>
          <w:rFonts w:ascii="Arial" w:hAnsi="Arial" w:cs="Arial"/>
          <w:sz w:val="20"/>
          <w:szCs w:val="20"/>
        </w:rPr>
        <w:t>so orodje za načrtovanje</w:t>
      </w:r>
      <w:r w:rsidRPr="003C0A69">
        <w:rPr>
          <w:rFonts w:ascii="Arial" w:hAnsi="Arial" w:cs="Arial"/>
          <w:sz w:val="20"/>
          <w:szCs w:val="20"/>
        </w:rPr>
        <w:t xml:space="preserve"> potovanj, </w:t>
      </w:r>
      <w:r w:rsidR="005800E7" w:rsidRPr="003C0A69">
        <w:rPr>
          <w:rFonts w:ascii="Arial" w:hAnsi="Arial" w:cs="Arial"/>
          <w:sz w:val="20"/>
          <w:szCs w:val="20"/>
        </w:rPr>
        <w:t>prek katerega so na voljo</w:t>
      </w:r>
      <w:r w:rsidRPr="003C0A69">
        <w:rPr>
          <w:rFonts w:ascii="Arial" w:hAnsi="Arial" w:cs="Arial"/>
          <w:sz w:val="20"/>
          <w:szCs w:val="20"/>
        </w:rPr>
        <w:t xml:space="preserve"> in</w:t>
      </w:r>
      <w:r w:rsidR="005800E7" w:rsidRPr="003C0A69">
        <w:rPr>
          <w:rFonts w:ascii="Arial" w:hAnsi="Arial" w:cs="Arial"/>
          <w:sz w:val="20"/>
          <w:szCs w:val="20"/>
        </w:rPr>
        <w:t>formacije o vlakih in avtobusih.</w:t>
      </w:r>
    </w:p>
    <w:p w:rsidR="005800E7" w:rsidRPr="003C0A69" w:rsidRDefault="005800E7" w:rsidP="003C0A69">
      <w:pPr>
        <w:jc w:val="both"/>
        <w:rPr>
          <w:rFonts w:ascii="Arial" w:hAnsi="Arial" w:cs="Arial"/>
          <w:b/>
          <w:sz w:val="20"/>
          <w:szCs w:val="20"/>
        </w:rPr>
      </w:pPr>
      <w:r w:rsidRPr="003C0A69">
        <w:rPr>
          <w:rFonts w:ascii="Arial" w:hAnsi="Arial" w:cs="Arial"/>
          <w:b/>
          <w:sz w:val="20"/>
          <w:szCs w:val="20"/>
        </w:rPr>
        <w:t xml:space="preserve">Projekt </w:t>
      </w:r>
      <w:proofErr w:type="spellStart"/>
      <w:r w:rsidRPr="003C0A69">
        <w:rPr>
          <w:rFonts w:ascii="Arial" w:hAnsi="Arial" w:cs="Arial"/>
          <w:b/>
          <w:sz w:val="20"/>
          <w:szCs w:val="20"/>
        </w:rPr>
        <w:t>North</w:t>
      </w:r>
      <w:proofErr w:type="spellEnd"/>
      <w:r w:rsidRPr="003C0A69">
        <w:rPr>
          <w:rFonts w:ascii="Arial" w:hAnsi="Arial" w:cs="Arial"/>
          <w:b/>
          <w:sz w:val="20"/>
          <w:szCs w:val="20"/>
        </w:rPr>
        <w:t xml:space="preserve">-West </w:t>
      </w:r>
      <w:proofErr w:type="spellStart"/>
      <w:r w:rsidRPr="003C0A69">
        <w:rPr>
          <w:rFonts w:ascii="Arial" w:hAnsi="Arial" w:cs="Arial"/>
          <w:b/>
          <w:sz w:val="20"/>
          <w:szCs w:val="20"/>
        </w:rPr>
        <w:t>Multimodal</w:t>
      </w:r>
      <w:proofErr w:type="spellEnd"/>
      <w:r w:rsidRPr="003C0A69">
        <w:rPr>
          <w:rFonts w:ascii="Arial" w:hAnsi="Arial" w:cs="Arial"/>
          <w:b/>
          <w:sz w:val="20"/>
          <w:szCs w:val="20"/>
        </w:rPr>
        <w:t xml:space="preserve"> Transport Hub</w:t>
      </w:r>
    </w:p>
    <w:p w:rsidR="005800E7" w:rsidRPr="003C0A69" w:rsidRDefault="005800E7" w:rsidP="003C0A69">
      <w:pPr>
        <w:jc w:val="both"/>
        <w:rPr>
          <w:rFonts w:ascii="Arial" w:hAnsi="Arial" w:cs="Arial"/>
          <w:sz w:val="20"/>
          <w:szCs w:val="20"/>
        </w:rPr>
      </w:pPr>
      <w:r w:rsidRPr="003C0A69">
        <w:rPr>
          <w:rFonts w:ascii="Arial" w:hAnsi="Arial" w:cs="Arial"/>
          <w:sz w:val="20"/>
          <w:szCs w:val="20"/>
        </w:rPr>
        <w:t xml:space="preserve">Partnerji v projektu so prenovili staro železniško postajo </w:t>
      </w:r>
      <w:proofErr w:type="spellStart"/>
      <w:r w:rsidRPr="003C0A69">
        <w:rPr>
          <w:rFonts w:ascii="Arial" w:hAnsi="Arial" w:cs="Arial"/>
          <w:sz w:val="20"/>
          <w:szCs w:val="20"/>
        </w:rPr>
        <w:t>Derry</w:t>
      </w:r>
      <w:proofErr w:type="spellEnd"/>
      <w:r w:rsidRPr="003C0A69">
        <w:rPr>
          <w:rFonts w:ascii="Arial" w:hAnsi="Arial" w:cs="Arial"/>
          <w:sz w:val="20"/>
          <w:szCs w:val="20"/>
        </w:rPr>
        <w:t>/</w:t>
      </w:r>
      <w:proofErr w:type="spellStart"/>
      <w:r w:rsidRPr="003C0A69">
        <w:rPr>
          <w:rFonts w:ascii="Arial" w:hAnsi="Arial" w:cs="Arial"/>
          <w:sz w:val="20"/>
          <w:szCs w:val="20"/>
        </w:rPr>
        <w:t>londonderry</w:t>
      </w:r>
      <w:proofErr w:type="spellEnd"/>
      <w:r w:rsidRPr="003C0A69">
        <w:rPr>
          <w:rFonts w:ascii="Arial" w:hAnsi="Arial" w:cs="Arial"/>
          <w:sz w:val="20"/>
          <w:szCs w:val="20"/>
        </w:rPr>
        <w:t xml:space="preserve"> tako, da spodbuja ljudi, da na njej pustijo avtomobile in uporabijo trajnostne oblike prevoza (vlak, avtobus, kolo). Na postaji so polnilnice za električna vozila.</w:t>
      </w:r>
    </w:p>
    <w:p w:rsidR="005800E7" w:rsidRPr="003C0A69" w:rsidRDefault="005800E7" w:rsidP="003C0A69">
      <w:pPr>
        <w:jc w:val="both"/>
        <w:rPr>
          <w:rFonts w:ascii="Arial" w:hAnsi="Arial" w:cs="Arial"/>
          <w:b/>
          <w:sz w:val="20"/>
          <w:szCs w:val="20"/>
        </w:rPr>
      </w:pPr>
      <w:r w:rsidRPr="003C0A69">
        <w:rPr>
          <w:rFonts w:ascii="Arial" w:hAnsi="Arial" w:cs="Arial"/>
          <w:b/>
          <w:sz w:val="20"/>
          <w:szCs w:val="20"/>
        </w:rPr>
        <w:t>Projekt TRAILS</w:t>
      </w:r>
    </w:p>
    <w:p w:rsidR="005800E7" w:rsidRPr="003C0A69" w:rsidRDefault="005800E7" w:rsidP="003C0A69">
      <w:pPr>
        <w:jc w:val="both"/>
        <w:rPr>
          <w:rFonts w:ascii="Arial" w:hAnsi="Arial" w:cs="Arial"/>
          <w:sz w:val="20"/>
          <w:szCs w:val="20"/>
        </w:rPr>
      </w:pPr>
      <w:r w:rsidRPr="003C0A69">
        <w:rPr>
          <w:rFonts w:ascii="Arial" w:hAnsi="Arial" w:cs="Arial"/>
          <w:sz w:val="20"/>
          <w:szCs w:val="20"/>
        </w:rPr>
        <w:t>C</w:t>
      </w:r>
      <w:r w:rsidR="00E75F04" w:rsidRPr="003C0A69">
        <w:rPr>
          <w:rFonts w:ascii="Arial" w:hAnsi="Arial" w:cs="Arial"/>
          <w:sz w:val="20"/>
          <w:szCs w:val="20"/>
        </w:rPr>
        <w:t xml:space="preserve">ilj projekta TRAILS je bil povečati število železniških povezav za prevoz tovora med dvema državama. Partnerji so razvili več inovacij za spodbujanje malih in srednjih podjetij, da bi za prevoz blaga v čim večji meri uporabljala vlak. </w:t>
      </w:r>
    </w:p>
    <w:p w:rsidR="00E75F04" w:rsidRPr="003C0A69" w:rsidRDefault="00E75F04" w:rsidP="003C0A69">
      <w:pPr>
        <w:jc w:val="both"/>
        <w:rPr>
          <w:rFonts w:ascii="Arial" w:hAnsi="Arial" w:cs="Arial"/>
          <w:b/>
          <w:sz w:val="20"/>
          <w:szCs w:val="20"/>
        </w:rPr>
      </w:pPr>
      <w:r w:rsidRPr="003C0A69">
        <w:rPr>
          <w:rFonts w:ascii="Arial" w:hAnsi="Arial" w:cs="Arial"/>
          <w:b/>
          <w:sz w:val="20"/>
          <w:szCs w:val="20"/>
        </w:rPr>
        <w:lastRenderedPageBreak/>
        <w:t>Projekt TRANSPORTE A PEDIDO</w:t>
      </w:r>
    </w:p>
    <w:p w:rsidR="00E75F04" w:rsidRPr="003C0A69" w:rsidRDefault="00E75F04" w:rsidP="003C0A69">
      <w:pPr>
        <w:jc w:val="both"/>
        <w:rPr>
          <w:rFonts w:ascii="Arial" w:hAnsi="Arial" w:cs="Arial"/>
          <w:sz w:val="20"/>
          <w:szCs w:val="20"/>
        </w:rPr>
      </w:pPr>
      <w:r w:rsidRPr="003C0A69">
        <w:rPr>
          <w:rFonts w:ascii="Arial" w:hAnsi="Arial" w:cs="Arial"/>
          <w:sz w:val="20"/>
          <w:szCs w:val="20"/>
        </w:rPr>
        <w:t>Projekt TRANSPORTE A PEDIDO ponuj</w:t>
      </w:r>
      <w:r w:rsidR="00037570" w:rsidRPr="003C0A69">
        <w:rPr>
          <w:rFonts w:ascii="Arial" w:hAnsi="Arial" w:cs="Arial"/>
          <w:sz w:val="20"/>
          <w:szCs w:val="20"/>
        </w:rPr>
        <w:t>a inovativno rešitev za ureditev prometa na redko poseljenem podeželju s pretežno starejšimi prebivalci</w:t>
      </w:r>
      <w:r w:rsidR="00600F06" w:rsidRPr="003C0A69">
        <w:rPr>
          <w:rFonts w:ascii="Arial" w:hAnsi="Arial" w:cs="Arial"/>
          <w:sz w:val="20"/>
          <w:szCs w:val="20"/>
        </w:rPr>
        <w:t>. V okviru projekta so vzpostavili 70 prog, ki jih mesečno uporablja 1200 potnikov, je dokazal svojo okoljsko in gospodarsko trajnost ter pomembno prispeva k socialni vključenosti. Takšni rezultati so privedli do njegove ponovitve drugod po Portugalski.</w:t>
      </w:r>
    </w:p>
    <w:p w:rsidR="00037570" w:rsidRPr="003C0A69" w:rsidRDefault="00037570" w:rsidP="003C0A69">
      <w:pPr>
        <w:jc w:val="both"/>
        <w:rPr>
          <w:rFonts w:ascii="Arial" w:hAnsi="Arial" w:cs="Arial"/>
          <w:b/>
          <w:sz w:val="20"/>
          <w:szCs w:val="20"/>
        </w:rPr>
      </w:pPr>
      <w:r w:rsidRPr="003C0A69">
        <w:rPr>
          <w:rFonts w:ascii="Arial" w:hAnsi="Arial" w:cs="Arial"/>
          <w:b/>
          <w:sz w:val="20"/>
          <w:szCs w:val="20"/>
        </w:rPr>
        <w:t>Koristne informacije:</w:t>
      </w:r>
    </w:p>
    <w:p w:rsidR="00037570" w:rsidRPr="003C0A69" w:rsidRDefault="00037570" w:rsidP="003C0A69">
      <w:pPr>
        <w:pStyle w:val="Odstavekseznama"/>
        <w:numPr>
          <w:ilvl w:val="0"/>
          <w:numId w:val="1"/>
        </w:numPr>
        <w:jc w:val="both"/>
        <w:rPr>
          <w:rFonts w:ascii="Arial" w:hAnsi="Arial" w:cs="Arial"/>
          <w:sz w:val="20"/>
          <w:szCs w:val="20"/>
        </w:rPr>
      </w:pPr>
      <w:r w:rsidRPr="003C0A69">
        <w:rPr>
          <w:rFonts w:ascii="Arial" w:hAnsi="Arial" w:cs="Arial"/>
          <w:sz w:val="20"/>
          <w:szCs w:val="20"/>
        </w:rPr>
        <w:t>Projekt DRYPORT:</w:t>
      </w:r>
    </w:p>
    <w:p w:rsidR="004C0F22" w:rsidRPr="003C0A69" w:rsidRDefault="004C0F22" w:rsidP="003C0A69">
      <w:pPr>
        <w:pStyle w:val="Odstavekseznama"/>
        <w:numPr>
          <w:ilvl w:val="0"/>
          <w:numId w:val="1"/>
        </w:numPr>
        <w:jc w:val="both"/>
        <w:rPr>
          <w:rFonts w:ascii="Arial" w:hAnsi="Arial" w:cs="Arial"/>
          <w:sz w:val="20"/>
          <w:szCs w:val="20"/>
        </w:rPr>
      </w:pPr>
      <w:hyperlink r:id="rId6" w:history="1">
        <w:r w:rsidRPr="003C0A69">
          <w:rPr>
            <w:rStyle w:val="Hiperpovezava"/>
            <w:rFonts w:ascii="Arial" w:hAnsi="Arial" w:cs="Arial"/>
            <w:sz w:val="20"/>
            <w:szCs w:val="20"/>
          </w:rPr>
          <w:t>https://ec.europa.eu/regional_policy/en/projects/europe/inland-ports-improve-transport-and-reduce-emissions-in-the-north-sea-region</w:t>
        </w:r>
      </w:hyperlink>
      <w:r w:rsidRPr="003C0A69">
        <w:rPr>
          <w:rFonts w:ascii="Arial" w:hAnsi="Arial" w:cs="Arial"/>
          <w:sz w:val="20"/>
          <w:szCs w:val="20"/>
        </w:rPr>
        <w:t xml:space="preserve">   </w:t>
      </w:r>
    </w:p>
    <w:p w:rsidR="00037570" w:rsidRPr="003C0A69" w:rsidRDefault="00037570" w:rsidP="003C0A69">
      <w:pPr>
        <w:pStyle w:val="Odstavekseznama"/>
        <w:numPr>
          <w:ilvl w:val="0"/>
          <w:numId w:val="1"/>
        </w:numPr>
        <w:jc w:val="both"/>
        <w:rPr>
          <w:rFonts w:ascii="Arial" w:hAnsi="Arial" w:cs="Arial"/>
          <w:sz w:val="20"/>
          <w:szCs w:val="20"/>
        </w:rPr>
      </w:pPr>
      <w:r w:rsidRPr="003C0A69">
        <w:rPr>
          <w:rFonts w:ascii="Arial" w:hAnsi="Arial" w:cs="Arial"/>
          <w:sz w:val="20"/>
          <w:szCs w:val="20"/>
        </w:rPr>
        <w:t xml:space="preserve">Projekt </w:t>
      </w:r>
      <w:proofErr w:type="spellStart"/>
      <w:r w:rsidR="004C0F22" w:rsidRPr="003C0A69">
        <w:rPr>
          <w:rFonts w:ascii="Arial" w:hAnsi="Arial" w:cs="Arial"/>
          <w:sz w:val="20"/>
          <w:szCs w:val="20"/>
        </w:rPr>
        <w:t>EMOTIONWay</w:t>
      </w:r>
      <w:proofErr w:type="spellEnd"/>
      <w:r w:rsidR="004C0F22" w:rsidRPr="003C0A69">
        <w:rPr>
          <w:rFonts w:ascii="Arial" w:hAnsi="Arial" w:cs="Arial"/>
          <w:sz w:val="20"/>
          <w:szCs w:val="20"/>
        </w:rPr>
        <w:t>:</w:t>
      </w:r>
    </w:p>
    <w:p w:rsidR="004C0F22" w:rsidRPr="003C0A69" w:rsidRDefault="004C0F22" w:rsidP="003C0A69">
      <w:pPr>
        <w:pStyle w:val="Odstavekseznama"/>
        <w:numPr>
          <w:ilvl w:val="0"/>
          <w:numId w:val="1"/>
        </w:numPr>
        <w:jc w:val="both"/>
        <w:rPr>
          <w:rFonts w:ascii="Arial" w:hAnsi="Arial" w:cs="Arial"/>
          <w:sz w:val="20"/>
          <w:szCs w:val="20"/>
        </w:rPr>
      </w:pPr>
      <w:hyperlink r:id="rId7" w:history="1">
        <w:r w:rsidRPr="003C0A69">
          <w:rPr>
            <w:rStyle w:val="Hiperpovezava"/>
            <w:rFonts w:ascii="Arial" w:hAnsi="Arial" w:cs="Arial"/>
            <w:sz w:val="20"/>
            <w:szCs w:val="20"/>
          </w:rPr>
          <w:t>https://www.eurac.edu/en/institutes-centers/institute-for-regional-development/projects/emotionway</w:t>
        </w:r>
      </w:hyperlink>
    </w:p>
    <w:p w:rsidR="004C0F22" w:rsidRPr="003C0A69" w:rsidRDefault="004C0F22" w:rsidP="003C0A69">
      <w:pPr>
        <w:pStyle w:val="Odstavekseznama"/>
        <w:numPr>
          <w:ilvl w:val="0"/>
          <w:numId w:val="1"/>
        </w:numPr>
        <w:jc w:val="both"/>
        <w:rPr>
          <w:rFonts w:ascii="Arial" w:hAnsi="Arial" w:cs="Arial"/>
          <w:sz w:val="20"/>
          <w:szCs w:val="20"/>
        </w:rPr>
      </w:pPr>
      <w:r w:rsidRPr="003C0A69">
        <w:rPr>
          <w:rFonts w:ascii="Arial" w:hAnsi="Arial" w:cs="Arial"/>
          <w:sz w:val="20"/>
          <w:szCs w:val="20"/>
        </w:rPr>
        <w:t xml:space="preserve">Projekt </w:t>
      </w:r>
      <w:proofErr w:type="spellStart"/>
      <w:r w:rsidRPr="003C0A69">
        <w:rPr>
          <w:rFonts w:ascii="Arial" w:hAnsi="Arial" w:cs="Arial"/>
          <w:sz w:val="20"/>
          <w:szCs w:val="20"/>
        </w:rPr>
        <w:t>North</w:t>
      </w:r>
      <w:proofErr w:type="spellEnd"/>
      <w:r w:rsidRPr="003C0A69">
        <w:rPr>
          <w:rFonts w:ascii="Arial" w:hAnsi="Arial" w:cs="Arial"/>
          <w:sz w:val="20"/>
          <w:szCs w:val="20"/>
        </w:rPr>
        <w:t xml:space="preserve">-West </w:t>
      </w:r>
      <w:proofErr w:type="spellStart"/>
      <w:r w:rsidRPr="003C0A69">
        <w:rPr>
          <w:rFonts w:ascii="Arial" w:hAnsi="Arial" w:cs="Arial"/>
          <w:sz w:val="20"/>
          <w:szCs w:val="20"/>
        </w:rPr>
        <w:t>Multimodal</w:t>
      </w:r>
      <w:proofErr w:type="spellEnd"/>
      <w:r w:rsidRPr="003C0A69">
        <w:rPr>
          <w:rFonts w:ascii="Arial" w:hAnsi="Arial" w:cs="Arial"/>
          <w:sz w:val="20"/>
          <w:szCs w:val="20"/>
        </w:rPr>
        <w:t xml:space="preserve"> Transport Hub:</w:t>
      </w:r>
    </w:p>
    <w:p w:rsidR="004C0F22" w:rsidRPr="003C0A69" w:rsidRDefault="004C0F22" w:rsidP="003C0A69">
      <w:pPr>
        <w:pStyle w:val="Odstavekseznama"/>
        <w:numPr>
          <w:ilvl w:val="0"/>
          <w:numId w:val="1"/>
        </w:numPr>
        <w:jc w:val="both"/>
        <w:rPr>
          <w:rFonts w:ascii="Arial" w:hAnsi="Arial" w:cs="Arial"/>
          <w:sz w:val="20"/>
          <w:szCs w:val="20"/>
        </w:rPr>
      </w:pPr>
      <w:hyperlink r:id="rId8" w:history="1">
        <w:r w:rsidRPr="003C0A69">
          <w:rPr>
            <w:rStyle w:val="Hiperpovezava"/>
            <w:rFonts w:ascii="Arial" w:hAnsi="Arial" w:cs="Arial"/>
            <w:sz w:val="20"/>
            <w:szCs w:val="20"/>
          </w:rPr>
          <w:t>https://www.translink.co.uk/corporate/media/improvementsandprojects/northwesthub</w:t>
        </w:r>
      </w:hyperlink>
      <w:r w:rsidRPr="003C0A69">
        <w:rPr>
          <w:rFonts w:ascii="Arial" w:hAnsi="Arial" w:cs="Arial"/>
          <w:sz w:val="20"/>
          <w:szCs w:val="20"/>
        </w:rPr>
        <w:t xml:space="preserve"> </w:t>
      </w:r>
    </w:p>
    <w:p w:rsidR="004C0F22" w:rsidRPr="003C0A69" w:rsidRDefault="004C0F22" w:rsidP="003C0A69">
      <w:pPr>
        <w:pStyle w:val="Odstavekseznama"/>
        <w:numPr>
          <w:ilvl w:val="0"/>
          <w:numId w:val="1"/>
        </w:numPr>
        <w:jc w:val="both"/>
        <w:rPr>
          <w:rFonts w:ascii="Arial" w:hAnsi="Arial" w:cs="Arial"/>
          <w:sz w:val="20"/>
          <w:szCs w:val="20"/>
        </w:rPr>
      </w:pPr>
      <w:r w:rsidRPr="003C0A69">
        <w:rPr>
          <w:rFonts w:ascii="Arial" w:hAnsi="Arial" w:cs="Arial"/>
          <w:sz w:val="20"/>
          <w:szCs w:val="20"/>
        </w:rPr>
        <w:t>Projekt TRAILS:</w:t>
      </w:r>
    </w:p>
    <w:p w:rsidR="004C0F22" w:rsidRPr="003C0A69" w:rsidRDefault="004C0F22" w:rsidP="003C0A69">
      <w:pPr>
        <w:pStyle w:val="Odstavekseznama"/>
        <w:numPr>
          <w:ilvl w:val="0"/>
          <w:numId w:val="1"/>
        </w:numPr>
        <w:jc w:val="both"/>
        <w:rPr>
          <w:rFonts w:ascii="Arial" w:hAnsi="Arial" w:cs="Arial"/>
          <w:sz w:val="20"/>
          <w:szCs w:val="20"/>
        </w:rPr>
      </w:pPr>
      <w:hyperlink r:id="rId9" w:history="1">
        <w:r w:rsidRPr="003C0A69">
          <w:rPr>
            <w:rStyle w:val="Hiperpovezava"/>
            <w:rFonts w:ascii="Arial" w:hAnsi="Arial" w:cs="Arial"/>
            <w:sz w:val="20"/>
            <w:szCs w:val="20"/>
          </w:rPr>
          <w:t>https://ec.europa.eu/regional_policy/en/projects/Spain/trails-promotes-shift-to-rail-freight-in-the-france-spain-cross-border-area</w:t>
        </w:r>
      </w:hyperlink>
    </w:p>
    <w:p w:rsidR="004C0F22" w:rsidRPr="003C0A69" w:rsidRDefault="00600F06" w:rsidP="003C0A69">
      <w:pPr>
        <w:pStyle w:val="Odstavekseznama"/>
        <w:numPr>
          <w:ilvl w:val="0"/>
          <w:numId w:val="1"/>
        </w:numPr>
        <w:jc w:val="both"/>
        <w:rPr>
          <w:rFonts w:ascii="Arial" w:hAnsi="Arial" w:cs="Arial"/>
          <w:sz w:val="20"/>
          <w:szCs w:val="20"/>
        </w:rPr>
      </w:pPr>
      <w:r w:rsidRPr="003C0A69">
        <w:rPr>
          <w:rFonts w:ascii="Arial" w:hAnsi="Arial" w:cs="Arial"/>
          <w:sz w:val="20"/>
          <w:szCs w:val="20"/>
        </w:rPr>
        <w:t>Spletna stran REGIOSTARS:</w:t>
      </w:r>
    </w:p>
    <w:p w:rsidR="00600F06" w:rsidRPr="003C0A69" w:rsidRDefault="00600F06" w:rsidP="003C0A69">
      <w:pPr>
        <w:pStyle w:val="Odstavekseznama"/>
        <w:numPr>
          <w:ilvl w:val="0"/>
          <w:numId w:val="1"/>
        </w:numPr>
        <w:jc w:val="both"/>
        <w:rPr>
          <w:rFonts w:ascii="Arial" w:hAnsi="Arial" w:cs="Arial"/>
          <w:sz w:val="20"/>
          <w:szCs w:val="20"/>
        </w:rPr>
      </w:pPr>
      <w:hyperlink r:id="rId10" w:history="1">
        <w:r w:rsidRPr="003C0A69">
          <w:rPr>
            <w:rStyle w:val="Hiperpovezava"/>
            <w:rFonts w:ascii="Arial" w:hAnsi="Arial" w:cs="Arial"/>
            <w:sz w:val="20"/>
            <w:szCs w:val="20"/>
          </w:rPr>
          <w:t>https://regiostarsawards.eu/</w:t>
        </w:r>
      </w:hyperlink>
    </w:p>
    <w:p w:rsidR="00600F06" w:rsidRPr="003C0A69" w:rsidRDefault="00600F06" w:rsidP="003C0A69">
      <w:pPr>
        <w:spacing w:after="0"/>
        <w:jc w:val="both"/>
        <w:rPr>
          <w:rFonts w:ascii="Arial" w:hAnsi="Arial" w:cs="Arial"/>
          <w:sz w:val="20"/>
          <w:szCs w:val="20"/>
        </w:rPr>
      </w:pPr>
      <w:r w:rsidRPr="003C0A69">
        <w:rPr>
          <w:rFonts w:ascii="Arial" w:hAnsi="Arial" w:cs="Arial"/>
          <w:sz w:val="20"/>
          <w:szCs w:val="20"/>
        </w:rPr>
        <w:t>Pripravila:</w:t>
      </w:r>
    </w:p>
    <w:p w:rsidR="00600F06" w:rsidRPr="003C0A69" w:rsidRDefault="00600F06" w:rsidP="003C0A69">
      <w:pPr>
        <w:spacing w:after="0"/>
        <w:jc w:val="both"/>
        <w:rPr>
          <w:rFonts w:ascii="Arial" w:hAnsi="Arial" w:cs="Arial"/>
          <w:sz w:val="20"/>
          <w:szCs w:val="20"/>
        </w:rPr>
      </w:pPr>
      <w:r w:rsidRPr="003C0A69">
        <w:rPr>
          <w:rFonts w:ascii="Arial" w:hAnsi="Arial" w:cs="Arial"/>
          <w:sz w:val="20"/>
          <w:szCs w:val="20"/>
        </w:rPr>
        <w:t>Darja Kocbek</w:t>
      </w:r>
    </w:p>
    <w:sectPr w:rsidR="00600F06" w:rsidRPr="003C0A69" w:rsidSect="001555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D1F94"/>
    <w:multiLevelType w:val="hybridMultilevel"/>
    <w:tmpl w:val="36BE8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3C87"/>
    <w:rsid w:val="00037570"/>
    <w:rsid w:val="000471E1"/>
    <w:rsid w:val="001555D4"/>
    <w:rsid w:val="003C0A69"/>
    <w:rsid w:val="004C0F22"/>
    <w:rsid w:val="005800E7"/>
    <w:rsid w:val="00600F06"/>
    <w:rsid w:val="006F309F"/>
    <w:rsid w:val="00BB3C87"/>
    <w:rsid w:val="00E75F0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55D4"/>
  </w:style>
  <w:style w:type="paragraph" w:styleId="Naslov2">
    <w:name w:val="heading 2"/>
    <w:basedOn w:val="Navaden"/>
    <w:next w:val="Navaden"/>
    <w:link w:val="Naslov2Znak"/>
    <w:uiPriority w:val="9"/>
    <w:semiHidden/>
    <w:unhideWhenUsed/>
    <w:qFormat/>
    <w:rsid w:val="006F30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471E1"/>
    <w:rPr>
      <w:b/>
      <w:bCs/>
    </w:rPr>
  </w:style>
  <w:style w:type="character" w:styleId="Hiperpovezava">
    <w:name w:val="Hyperlink"/>
    <w:basedOn w:val="Privzetapisavaodstavka"/>
    <w:uiPriority w:val="99"/>
    <w:unhideWhenUsed/>
    <w:rsid w:val="00037570"/>
    <w:rPr>
      <w:color w:val="0000FF" w:themeColor="hyperlink"/>
      <w:u w:val="single"/>
    </w:rPr>
  </w:style>
  <w:style w:type="paragraph" w:styleId="Odstavekseznama">
    <w:name w:val="List Paragraph"/>
    <w:basedOn w:val="Navaden"/>
    <w:uiPriority w:val="34"/>
    <w:qFormat/>
    <w:rsid w:val="003C0A69"/>
    <w:pPr>
      <w:ind w:left="720"/>
      <w:contextualSpacing/>
    </w:pPr>
  </w:style>
  <w:style w:type="character" w:customStyle="1" w:styleId="Naslov2Znak">
    <w:name w:val="Naslov 2 Znak"/>
    <w:basedOn w:val="Privzetapisavaodstavka"/>
    <w:link w:val="Naslov2"/>
    <w:uiPriority w:val="9"/>
    <w:semiHidden/>
    <w:rsid w:val="006F309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F309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3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link.co.uk/corporate/media/improvementsandprojects/northwesthub" TargetMode="External"/><Relationship Id="rId3" Type="http://schemas.openxmlformats.org/officeDocument/2006/relationships/settings" Target="settings.xml"/><Relationship Id="rId7" Type="http://schemas.openxmlformats.org/officeDocument/2006/relationships/hyperlink" Target="https://www.eurac.edu/en/institutes-centers/institute-for-regional-development/projects/emotionw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regional_policy/en/projects/europe/inland-ports-improve-transport-and-reduce-emissions-in-the-north-sea-region"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giostarsawards.eu/" TargetMode="External"/><Relationship Id="rId4" Type="http://schemas.openxmlformats.org/officeDocument/2006/relationships/webSettings" Target="webSettings.xml"/><Relationship Id="rId9" Type="http://schemas.openxmlformats.org/officeDocument/2006/relationships/hyperlink" Target="https://ec.europa.eu/regional_policy/en/projects/Spain/trails-promotes-shift-to-rail-freight-in-the-france-spain-cross-border-are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567</Words>
  <Characters>3235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2021-11-17T16:30:00Z</dcterms:created>
  <dcterms:modified xsi:type="dcterms:W3CDTF">2021-11-17T19:25:00Z</dcterms:modified>
</cp:coreProperties>
</file>