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FE0" w:rsidRPr="00083714" w:rsidRDefault="00737FE0" w:rsidP="00737FE0">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37FE0" w:rsidRPr="00083714" w:rsidRDefault="00737FE0" w:rsidP="00737FE0">
      <w:pPr>
        <w:pStyle w:val="Naslov2"/>
        <w:tabs>
          <w:tab w:val="left" w:pos="3120"/>
        </w:tabs>
        <w:spacing w:before="0"/>
        <w:jc w:val="center"/>
        <w:rPr>
          <w:sz w:val="22"/>
        </w:rPr>
      </w:pPr>
    </w:p>
    <w:p w:rsidR="00737FE0" w:rsidRPr="00083714" w:rsidRDefault="00737FE0" w:rsidP="00737FE0">
      <w:pPr>
        <w:pStyle w:val="Naslov2"/>
        <w:tabs>
          <w:tab w:val="left" w:pos="3120"/>
        </w:tabs>
        <w:spacing w:before="0"/>
        <w:jc w:val="center"/>
        <w:rPr>
          <w:b w:val="0"/>
          <w:bCs w:val="0"/>
          <w:i/>
          <w:iCs/>
          <w:sz w:val="22"/>
        </w:rPr>
      </w:pPr>
      <w:r w:rsidRPr="00083714">
        <w:rPr>
          <w:sz w:val="22"/>
        </w:rPr>
        <w:t>Slovensko gospodarsko in raziskovalno združenje, Bruselj</w:t>
      </w:r>
    </w:p>
    <w:p w:rsidR="00737FE0" w:rsidRPr="00083714" w:rsidRDefault="00737FE0" w:rsidP="00737FE0">
      <w:pPr>
        <w:pBdr>
          <w:bottom w:val="single" w:sz="6" w:space="1" w:color="auto"/>
        </w:pBdr>
        <w:tabs>
          <w:tab w:val="left" w:pos="3120"/>
        </w:tabs>
        <w:jc w:val="center"/>
        <w:rPr>
          <w:sz w:val="16"/>
          <w:szCs w:val="16"/>
        </w:rPr>
      </w:pPr>
    </w:p>
    <w:p w:rsidR="00737FE0" w:rsidRDefault="00737FE0" w:rsidP="00737FE0">
      <w:pPr>
        <w:tabs>
          <w:tab w:val="left" w:pos="3120"/>
        </w:tabs>
        <w:rPr>
          <w:b/>
        </w:rPr>
      </w:pPr>
      <w:r w:rsidRPr="00083714">
        <w:rPr>
          <w:b/>
        </w:rPr>
        <w:tab/>
      </w:r>
    </w:p>
    <w:p w:rsidR="00737FE0" w:rsidRPr="00083714" w:rsidRDefault="00737FE0" w:rsidP="00737FE0">
      <w:pPr>
        <w:tabs>
          <w:tab w:val="left" w:pos="3120"/>
        </w:tabs>
        <w:jc w:val="center"/>
        <w:rPr>
          <w:b/>
        </w:rPr>
      </w:pPr>
      <w:r>
        <w:rPr>
          <w:b/>
        </w:rPr>
        <w:t>Občasna informacija članom 173</w:t>
      </w:r>
      <w:r w:rsidRPr="00083714">
        <w:rPr>
          <w:b/>
        </w:rPr>
        <w:t xml:space="preserve"> – 2019</w:t>
      </w:r>
    </w:p>
    <w:p w:rsidR="00737FE0" w:rsidRPr="00083714" w:rsidRDefault="00737FE0" w:rsidP="00737FE0">
      <w:pPr>
        <w:tabs>
          <w:tab w:val="left" w:pos="3120"/>
        </w:tabs>
        <w:jc w:val="center"/>
        <w:rPr>
          <w:b/>
        </w:rPr>
      </w:pPr>
      <w:r>
        <w:rPr>
          <w:b/>
        </w:rPr>
        <w:t>25</w:t>
      </w:r>
      <w:r w:rsidRPr="00083714">
        <w:rPr>
          <w:b/>
        </w:rPr>
        <w:t>. november 2019</w:t>
      </w:r>
    </w:p>
    <w:p w:rsidR="00737FE0" w:rsidRDefault="00737FE0" w:rsidP="00737FE0">
      <w:pPr>
        <w:jc w:val="center"/>
        <w:rPr>
          <w:rFonts w:ascii="Arial" w:hAnsi="Arial" w:cs="Arial"/>
          <w:b/>
          <w:i/>
        </w:rPr>
      </w:pPr>
      <w:r>
        <w:rPr>
          <w:b/>
          <w:color w:val="993300"/>
          <w:sz w:val="32"/>
          <w:szCs w:val="32"/>
        </w:rPr>
        <w:t>Partnerji zglednega evropskega projekta NUDGE-IT so iskali rešitve za nagovarjanje ljudi k bolj zdravemu prehranjevanju</w:t>
      </w:r>
    </w:p>
    <w:p w:rsidR="0049489F" w:rsidRPr="00917163" w:rsidRDefault="00D706C0" w:rsidP="00917163">
      <w:pPr>
        <w:jc w:val="both"/>
        <w:rPr>
          <w:rFonts w:ascii="Arial" w:hAnsi="Arial" w:cs="Arial"/>
          <w:b/>
          <w:i/>
        </w:rPr>
      </w:pPr>
      <w:r w:rsidRPr="00917163">
        <w:rPr>
          <w:rFonts w:ascii="Arial" w:hAnsi="Arial" w:cs="Arial"/>
          <w:b/>
          <w:i/>
        </w:rPr>
        <w:t xml:space="preserve">Raziskovalci, ki so sodelovali v evropskem projektu NUDGE-IT, so razvili inovativni </w:t>
      </w:r>
      <w:proofErr w:type="spellStart"/>
      <w:r w:rsidRPr="00917163">
        <w:rPr>
          <w:rFonts w:ascii="Arial" w:hAnsi="Arial" w:cs="Arial"/>
          <w:b/>
          <w:i/>
        </w:rPr>
        <w:t>multidisciplinarni</w:t>
      </w:r>
      <w:proofErr w:type="spellEnd"/>
      <w:r w:rsidRPr="00917163">
        <w:rPr>
          <w:rFonts w:ascii="Arial" w:hAnsi="Arial" w:cs="Arial"/>
          <w:b/>
          <w:i/>
        </w:rPr>
        <w:t xml:space="preserve"> pristop, ki snovalcem politik lahko pomaga »nagovarjati« ljudi, da se jim izplača bolj zdravo jesti. Veliko je dejavnikov, od katerih so odvisne naše odločitve, kaj jemo, koliko jemo, kdaj jemo. Razumeti te dejavnike je ključno pri promociji zdravega načina prehranjevanja.  Partnerji  v projektu NUDGE-IT so </w:t>
      </w:r>
      <w:r w:rsidR="005B7296" w:rsidRPr="00917163">
        <w:rPr>
          <w:rFonts w:ascii="Arial" w:hAnsi="Arial" w:cs="Arial"/>
          <w:b/>
          <w:i/>
        </w:rPr>
        <w:t xml:space="preserve">za raziskave odločanja ljudi o prehranjevanju </w:t>
      </w:r>
      <w:r w:rsidRPr="00917163">
        <w:rPr>
          <w:rFonts w:ascii="Arial" w:hAnsi="Arial" w:cs="Arial"/>
          <w:b/>
          <w:i/>
        </w:rPr>
        <w:t>uporabili različne pristope</w:t>
      </w:r>
      <w:r w:rsidR="005B7296" w:rsidRPr="00917163">
        <w:rPr>
          <w:rFonts w:ascii="Arial" w:hAnsi="Arial" w:cs="Arial"/>
          <w:b/>
          <w:i/>
        </w:rPr>
        <w:t xml:space="preserve">. </w:t>
      </w:r>
    </w:p>
    <w:p w:rsidR="005B7296" w:rsidRPr="00917163" w:rsidRDefault="005B7296" w:rsidP="00917163">
      <w:pPr>
        <w:jc w:val="both"/>
        <w:rPr>
          <w:rFonts w:ascii="Arial" w:hAnsi="Arial" w:cs="Arial"/>
          <w:sz w:val="20"/>
          <w:szCs w:val="20"/>
        </w:rPr>
      </w:pPr>
      <w:r w:rsidRPr="00917163">
        <w:rPr>
          <w:rFonts w:ascii="Arial" w:hAnsi="Arial" w:cs="Arial"/>
          <w:sz w:val="20"/>
          <w:szCs w:val="20"/>
        </w:rPr>
        <w:t xml:space="preserve">Določili so pet ključnih področij za nagovarjanje ljudi. To so zgodnja leta življenja in oblikovanje prehranjevalnih navad, prigrizki, tekoča nasproti </w:t>
      </w:r>
      <w:proofErr w:type="spellStart"/>
      <w:r w:rsidRPr="00917163">
        <w:rPr>
          <w:rFonts w:ascii="Arial" w:hAnsi="Arial" w:cs="Arial"/>
          <w:sz w:val="20"/>
          <w:szCs w:val="20"/>
        </w:rPr>
        <w:t>netekoči</w:t>
      </w:r>
      <w:proofErr w:type="spellEnd"/>
      <w:r w:rsidRPr="00917163">
        <w:rPr>
          <w:rFonts w:ascii="Arial" w:hAnsi="Arial" w:cs="Arial"/>
          <w:sz w:val="20"/>
          <w:szCs w:val="20"/>
        </w:rPr>
        <w:t xml:space="preserve"> hrani, kognitivni mehanizmi in stres. Študija, ki so jo izvedli v okviru projekta, je pokazala, da otroci, ki redno jedo, manj pridobivajo na teži, nima pa to vpliva na vnos kalorij in indeks telesne mase pri odraslih.</w:t>
      </w:r>
    </w:p>
    <w:p w:rsidR="005B7296" w:rsidRPr="00917163" w:rsidRDefault="005B7296" w:rsidP="00917163">
      <w:pPr>
        <w:jc w:val="both"/>
        <w:rPr>
          <w:rFonts w:ascii="Arial" w:hAnsi="Arial" w:cs="Arial"/>
          <w:sz w:val="20"/>
          <w:szCs w:val="20"/>
        </w:rPr>
      </w:pPr>
      <w:r w:rsidRPr="00917163">
        <w:rPr>
          <w:rFonts w:ascii="Arial" w:hAnsi="Arial" w:cs="Arial"/>
          <w:sz w:val="20"/>
          <w:szCs w:val="20"/>
        </w:rPr>
        <w:t>Specialisti s področja nevrobiologije, preučevanja možganov, psihologije, ekonomije obnašanja, računalniškega modeliranja in javnih politik so sodelovali pri izdelavi novih modelov, orodij in pristopov za pripravo politik za bolj zdravo prehranjevanje.</w:t>
      </w:r>
    </w:p>
    <w:p w:rsidR="005B7296" w:rsidRPr="00917163" w:rsidRDefault="005B7296" w:rsidP="00917163">
      <w:pPr>
        <w:jc w:val="both"/>
        <w:rPr>
          <w:rFonts w:ascii="Arial" w:hAnsi="Arial" w:cs="Arial"/>
          <w:b/>
          <w:sz w:val="20"/>
          <w:szCs w:val="20"/>
        </w:rPr>
      </w:pPr>
      <w:r w:rsidRPr="00917163">
        <w:rPr>
          <w:rFonts w:ascii="Arial" w:hAnsi="Arial" w:cs="Arial"/>
          <w:b/>
          <w:sz w:val="20"/>
          <w:szCs w:val="20"/>
        </w:rPr>
        <w:t>Koristne informacije:</w:t>
      </w:r>
    </w:p>
    <w:p w:rsidR="005B7296" w:rsidRPr="00917163" w:rsidRDefault="005B7296" w:rsidP="00917163">
      <w:pPr>
        <w:pStyle w:val="Odstavekseznama"/>
        <w:numPr>
          <w:ilvl w:val="0"/>
          <w:numId w:val="1"/>
        </w:numPr>
        <w:jc w:val="both"/>
        <w:rPr>
          <w:rFonts w:ascii="Arial" w:hAnsi="Arial" w:cs="Arial"/>
          <w:sz w:val="20"/>
          <w:szCs w:val="20"/>
        </w:rPr>
      </w:pPr>
      <w:r w:rsidRPr="00917163">
        <w:rPr>
          <w:rFonts w:ascii="Arial" w:hAnsi="Arial" w:cs="Arial"/>
          <w:sz w:val="20"/>
          <w:szCs w:val="20"/>
        </w:rPr>
        <w:t>Spletna stran projekta:</w:t>
      </w:r>
    </w:p>
    <w:p w:rsidR="005B7296" w:rsidRPr="00917163" w:rsidRDefault="005B7296" w:rsidP="00917163">
      <w:pPr>
        <w:pStyle w:val="Odstavekseznama"/>
        <w:numPr>
          <w:ilvl w:val="0"/>
          <w:numId w:val="1"/>
        </w:numPr>
        <w:jc w:val="both"/>
        <w:rPr>
          <w:rFonts w:ascii="Arial" w:hAnsi="Arial" w:cs="Arial"/>
          <w:sz w:val="20"/>
          <w:szCs w:val="20"/>
        </w:rPr>
      </w:pPr>
      <w:hyperlink r:id="rId6" w:history="1">
        <w:r w:rsidRPr="00917163">
          <w:rPr>
            <w:rStyle w:val="Hiperpovezava"/>
            <w:rFonts w:ascii="Arial" w:hAnsi="Arial" w:cs="Arial"/>
            <w:sz w:val="20"/>
            <w:szCs w:val="20"/>
          </w:rPr>
          <w:t>https://www.nudge-it.eu/</w:t>
        </w:r>
      </w:hyperlink>
    </w:p>
    <w:p w:rsidR="005B7296" w:rsidRPr="00917163" w:rsidRDefault="005B7296" w:rsidP="00917163">
      <w:pPr>
        <w:spacing w:after="0"/>
        <w:jc w:val="both"/>
        <w:rPr>
          <w:rFonts w:ascii="Arial" w:hAnsi="Arial" w:cs="Arial"/>
          <w:sz w:val="20"/>
          <w:szCs w:val="20"/>
        </w:rPr>
      </w:pPr>
      <w:r w:rsidRPr="00917163">
        <w:rPr>
          <w:rFonts w:ascii="Arial" w:hAnsi="Arial" w:cs="Arial"/>
          <w:sz w:val="20"/>
          <w:szCs w:val="20"/>
        </w:rPr>
        <w:t>Pripravila:</w:t>
      </w:r>
    </w:p>
    <w:p w:rsidR="005B7296" w:rsidRPr="00917163" w:rsidRDefault="005B7296" w:rsidP="00917163">
      <w:pPr>
        <w:spacing w:after="0"/>
        <w:jc w:val="both"/>
        <w:rPr>
          <w:rFonts w:ascii="Arial" w:hAnsi="Arial" w:cs="Arial"/>
          <w:sz w:val="20"/>
          <w:szCs w:val="20"/>
        </w:rPr>
      </w:pPr>
      <w:r w:rsidRPr="00917163">
        <w:rPr>
          <w:rFonts w:ascii="Arial" w:hAnsi="Arial" w:cs="Arial"/>
          <w:sz w:val="20"/>
          <w:szCs w:val="20"/>
        </w:rPr>
        <w:t>Darja Kocbek</w:t>
      </w:r>
    </w:p>
    <w:sectPr w:rsidR="005B7296" w:rsidRPr="00917163" w:rsidSect="0049489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19AE"/>
    <w:multiLevelType w:val="hybridMultilevel"/>
    <w:tmpl w:val="D4EE35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06C0"/>
    <w:rsid w:val="0049489F"/>
    <w:rsid w:val="005B7296"/>
    <w:rsid w:val="00737FE0"/>
    <w:rsid w:val="00917163"/>
    <w:rsid w:val="00D706C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9489F"/>
  </w:style>
  <w:style w:type="paragraph" w:styleId="Naslov2">
    <w:name w:val="heading 2"/>
    <w:basedOn w:val="Navaden"/>
    <w:next w:val="Navaden"/>
    <w:link w:val="Naslov2Znak"/>
    <w:uiPriority w:val="9"/>
    <w:semiHidden/>
    <w:unhideWhenUsed/>
    <w:qFormat/>
    <w:rsid w:val="00737F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D706C0"/>
    <w:rPr>
      <w:b/>
      <w:bCs/>
    </w:rPr>
  </w:style>
  <w:style w:type="character" w:styleId="Hiperpovezava">
    <w:name w:val="Hyperlink"/>
    <w:basedOn w:val="Privzetapisavaodstavka"/>
    <w:uiPriority w:val="99"/>
    <w:unhideWhenUsed/>
    <w:rsid w:val="005B7296"/>
    <w:rPr>
      <w:color w:val="0000FF" w:themeColor="hyperlink"/>
      <w:u w:val="single"/>
    </w:rPr>
  </w:style>
  <w:style w:type="paragraph" w:styleId="Odstavekseznama">
    <w:name w:val="List Paragraph"/>
    <w:basedOn w:val="Navaden"/>
    <w:uiPriority w:val="34"/>
    <w:qFormat/>
    <w:rsid w:val="00917163"/>
    <w:pPr>
      <w:ind w:left="720"/>
      <w:contextualSpacing/>
    </w:pPr>
  </w:style>
  <w:style w:type="character" w:customStyle="1" w:styleId="Naslov2Znak">
    <w:name w:val="Naslov 2 Znak"/>
    <w:basedOn w:val="Privzetapisavaodstavka"/>
    <w:link w:val="Naslov2"/>
    <w:uiPriority w:val="9"/>
    <w:semiHidden/>
    <w:rsid w:val="00737FE0"/>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737FE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37F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udge-it.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Uporabnik sistema Windows</dc:creator>
  <cp:lastModifiedBy>Uporabnik sistema Windows</cp:lastModifiedBy>
  <cp:revision>4</cp:revision>
  <dcterms:created xsi:type="dcterms:W3CDTF">2019-11-21T13:51:00Z</dcterms:created>
  <dcterms:modified xsi:type="dcterms:W3CDTF">2019-11-21T14:12:00Z</dcterms:modified>
</cp:coreProperties>
</file>