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15" w:rsidRPr="00467345" w:rsidRDefault="00CD1C15" w:rsidP="00CD1C1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D1C15" w:rsidRDefault="00CD1C15" w:rsidP="00CD1C15">
      <w:pPr>
        <w:pStyle w:val="Naslov2"/>
        <w:tabs>
          <w:tab w:val="left" w:pos="3120"/>
        </w:tabs>
        <w:spacing w:before="0"/>
        <w:jc w:val="center"/>
        <w:rPr>
          <w:sz w:val="22"/>
        </w:rPr>
      </w:pPr>
      <w:r w:rsidRPr="00083714">
        <w:rPr>
          <w:sz w:val="22"/>
        </w:rPr>
        <w:t>Slovensko gospodarsko in raziskovalno združenje, Bruselj</w:t>
      </w:r>
    </w:p>
    <w:p w:rsidR="00CD1C15" w:rsidRPr="00083714" w:rsidRDefault="00CD1C15" w:rsidP="00CD1C15">
      <w:pPr>
        <w:pStyle w:val="Naslov2"/>
        <w:tabs>
          <w:tab w:val="left" w:pos="3120"/>
        </w:tabs>
        <w:spacing w:before="0"/>
        <w:jc w:val="center"/>
        <w:rPr>
          <w:b w:val="0"/>
          <w:bCs w:val="0"/>
          <w:i/>
          <w:iCs/>
          <w:sz w:val="22"/>
        </w:rPr>
      </w:pPr>
    </w:p>
    <w:p w:rsidR="00CD1C15" w:rsidRPr="00083714" w:rsidRDefault="00CD1C15" w:rsidP="00CD1C15">
      <w:pPr>
        <w:pBdr>
          <w:bottom w:val="single" w:sz="6" w:space="1" w:color="auto"/>
        </w:pBdr>
        <w:tabs>
          <w:tab w:val="left" w:pos="3120"/>
        </w:tabs>
        <w:rPr>
          <w:sz w:val="16"/>
          <w:szCs w:val="16"/>
        </w:rPr>
      </w:pPr>
    </w:p>
    <w:p w:rsidR="00CD1C15" w:rsidRDefault="00CD1C15" w:rsidP="00CD1C15">
      <w:pPr>
        <w:tabs>
          <w:tab w:val="left" w:pos="3120"/>
        </w:tabs>
        <w:spacing w:after="0"/>
        <w:rPr>
          <w:b/>
        </w:rPr>
      </w:pPr>
      <w:r w:rsidRPr="00083714">
        <w:rPr>
          <w:b/>
        </w:rPr>
        <w:tab/>
      </w:r>
    </w:p>
    <w:p w:rsidR="00CD1C15" w:rsidRDefault="00CD1C15" w:rsidP="00CD1C15">
      <w:pPr>
        <w:tabs>
          <w:tab w:val="left" w:pos="3120"/>
        </w:tabs>
        <w:spacing w:after="0"/>
        <w:jc w:val="center"/>
        <w:rPr>
          <w:b/>
        </w:rPr>
      </w:pPr>
      <w:r>
        <w:rPr>
          <w:b/>
        </w:rPr>
        <w:t xml:space="preserve">Občasna informacija članom 173 </w:t>
      </w:r>
      <w:r w:rsidRPr="00083714">
        <w:rPr>
          <w:b/>
        </w:rPr>
        <w:t>– 20</w:t>
      </w:r>
      <w:r>
        <w:rPr>
          <w:b/>
        </w:rPr>
        <w:t>22</w:t>
      </w:r>
    </w:p>
    <w:p w:rsidR="00CD1C15" w:rsidRPr="0002310E" w:rsidRDefault="00CD1C15" w:rsidP="00CD1C15">
      <w:pPr>
        <w:tabs>
          <w:tab w:val="left" w:pos="3120"/>
        </w:tabs>
        <w:spacing w:after="0"/>
        <w:jc w:val="center"/>
        <w:rPr>
          <w:b/>
        </w:rPr>
      </w:pPr>
      <w:r>
        <w:rPr>
          <w:b/>
        </w:rPr>
        <w:t xml:space="preserve">07. november </w:t>
      </w:r>
      <w:r w:rsidRPr="00083714">
        <w:rPr>
          <w:b/>
        </w:rPr>
        <w:t xml:space="preserve"> 20</w:t>
      </w:r>
      <w:r>
        <w:rPr>
          <w:b/>
        </w:rPr>
        <w:t>22</w:t>
      </w:r>
    </w:p>
    <w:p w:rsidR="00CD1C15" w:rsidRDefault="00CD1C15" w:rsidP="00CD1C15">
      <w:pPr>
        <w:spacing w:after="0"/>
        <w:jc w:val="center"/>
        <w:rPr>
          <w:b/>
          <w:color w:val="993300"/>
          <w:sz w:val="32"/>
          <w:szCs w:val="32"/>
        </w:rPr>
      </w:pPr>
    </w:p>
    <w:p w:rsidR="008654F7" w:rsidRDefault="00CD1C15" w:rsidP="00CD1C15">
      <w:pPr>
        <w:jc w:val="center"/>
        <w:rPr>
          <w:rFonts w:ascii="Arial" w:hAnsi="Arial" w:cs="Arial"/>
          <w:b/>
          <w:i/>
        </w:rPr>
      </w:pPr>
      <w:r>
        <w:rPr>
          <w:b/>
          <w:color w:val="993300"/>
          <w:sz w:val="32"/>
          <w:szCs w:val="32"/>
        </w:rPr>
        <w:t>Objavljen je delovni dokument o podpori in povezovanju oblikovanja politik z znanstvenimi raziskavami</w:t>
      </w:r>
    </w:p>
    <w:p w:rsidR="007308DA" w:rsidRPr="00C03307" w:rsidRDefault="005476EA" w:rsidP="00C03307">
      <w:pPr>
        <w:jc w:val="both"/>
        <w:rPr>
          <w:rFonts w:ascii="Arial" w:hAnsi="Arial" w:cs="Arial"/>
          <w:b/>
          <w:i/>
        </w:rPr>
      </w:pPr>
      <w:r w:rsidRPr="00C03307">
        <w:rPr>
          <w:rFonts w:ascii="Arial" w:hAnsi="Arial" w:cs="Arial"/>
          <w:b/>
          <w:i/>
        </w:rPr>
        <w:t xml:space="preserve">Da bi spodbudili </w:t>
      </w:r>
      <w:r w:rsidR="00E934D8" w:rsidRPr="00C03307">
        <w:rPr>
          <w:rFonts w:ascii="Arial" w:hAnsi="Arial" w:cs="Arial"/>
          <w:b/>
          <w:i/>
        </w:rPr>
        <w:t>razprav</w:t>
      </w:r>
      <w:r w:rsidRPr="00C03307">
        <w:rPr>
          <w:rFonts w:ascii="Arial" w:hAnsi="Arial" w:cs="Arial"/>
          <w:b/>
          <w:i/>
        </w:rPr>
        <w:t>e</w:t>
      </w:r>
      <w:r w:rsidR="00E934D8" w:rsidRPr="00C03307">
        <w:rPr>
          <w:rFonts w:ascii="Arial" w:hAnsi="Arial" w:cs="Arial"/>
          <w:b/>
          <w:i/>
        </w:rPr>
        <w:t xml:space="preserve"> o boljši uporabi znanstvenih dokazov in strokovnega znanja pri oblikovanju politik v državah članicah </w:t>
      </w:r>
      <w:r w:rsidRPr="00C03307">
        <w:rPr>
          <w:rFonts w:ascii="Arial" w:hAnsi="Arial" w:cs="Arial"/>
          <w:b/>
          <w:i/>
        </w:rPr>
        <w:t>so raziskovalci na Skupnem raziskovalnem središču (JRC) pri Evropski komisiji</w:t>
      </w:r>
      <w:r w:rsidR="00E934D8" w:rsidRPr="00C03307">
        <w:rPr>
          <w:rFonts w:ascii="Arial" w:hAnsi="Arial" w:cs="Arial"/>
          <w:b/>
          <w:i/>
        </w:rPr>
        <w:t xml:space="preserve"> </w:t>
      </w:r>
      <w:r w:rsidRPr="00C03307">
        <w:rPr>
          <w:rFonts w:ascii="Arial" w:hAnsi="Arial" w:cs="Arial"/>
          <w:b/>
          <w:i/>
        </w:rPr>
        <w:t>pripravili</w:t>
      </w:r>
      <w:r w:rsidR="00E934D8" w:rsidRPr="00C03307">
        <w:rPr>
          <w:rFonts w:ascii="Arial" w:hAnsi="Arial" w:cs="Arial"/>
          <w:b/>
          <w:i/>
        </w:rPr>
        <w:t xml:space="preserve"> delovni dokument z naslovom </w:t>
      </w:r>
      <w:r w:rsidRPr="00C03307">
        <w:rPr>
          <w:rFonts w:ascii="Arial" w:hAnsi="Arial" w:cs="Arial"/>
          <w:b/>
          <w:i/>
        </w:rPr>
        <w:t>»</w:t>
      </w:r>
      <w:r w:rsidR="00E934D8" w:rsidRPr="00C03307">
        <w:rPr>
          <w:rFonts w:ascii="Arial" w:hAnsi="Arial" w:cs="Arial"/>
          <w:b/>
          <w:i/>
        </w:rPr>
        <w:t>Podpora in povezovanje oblikovanja politik v državah član</w:t>
      </w:r>
      <w:r w:rsidRPr="00C03307">
        <w:rPr>
          <w:rFonts w:ascii="Arial" w:hAnsi="Arial" w:cs="Arial"/>
          <w:b/>
          <w:i/>
        </w:rPr>
        <w:t>icah z znanstvenimi raziskavami«</w:t>
      </w:r>
      <w:r w:rsidR="00E934D8" w:rsidRPr="00C03307">
        <w:rPr>
          <w:rFonts w:ascii="Arial" w:hAnsi="Arial" w:cs="Arial"/>
          <w:b/>
          <w:i/>
        </w:rPr>
        <w:t xml:space="preserve">. </w:t>
      </w:r>
      <w:r w:rsidRPr="00C03307">
        <w:rPr>
          <w:rFonts w:ascii="Arial" w:hAnsi="Arial" w:cs="Arial"/>
          <w:b/>
          <w:i/>
        </w:rPr>
        <w:t>V njem so navedli</w:t>
      </w:r>
      <w:r w:rsidR="00E934D8" w:rsidRPr="00C03307">
        <w:rPr>
          <w:rFonts w:ascii="Arial" w:hAnsi="Arial" w:cs="Arial"/>
          <w:b/>
          <w:i/>
        </w:rPr>
        <w:t xml:space="preserve"> razloge za kre</w:t>
      </w:r>
      <w:r w:rsidRPr="00C03307">
        <w:rPr>
          <w:rFonts w:ascii="Arial" w:hAnsi="Arial" w:cs="Arial"/>
          <w:b/>
          <w:i/>
        </w:rPr>
        <w:t>pitev zmogljivosti ekosistemov »znanost za politiko«</w:t>
      </w:r>
      <w:r w:rsidR="00E934D8" w:rsidRPr="00C03307">
        <w:rPr>
          <w:rFonts w:ascii="Arial" w:hAnsi="Arial" w:cs="Arial"/>
          <w:b/>
          <w:i/>
        </w:rPr>
        <w:t xml:space="preserve"> in izzive</w:t>
      </w:r>
      <w:r w:rsidRPr="00C03307">
        <w:rPr>
          <w:rFonts w:ascii="Arial" w:hAnsi="Arial" w:cs="Arial"/>
          <w:b/>
          <w:i/>
        </w:rPr>
        <w:t xml:space="preserve"> pri vzpostavljanju stikov</w:t>
      </w:r>
      <w:r w:rsidR="00E934D8" w:rsidRPr="00C03307">
        <w:rPr>
          <w:rFonts w:ascii="Arial" w:hAnsi="Arial" w:cs="Arial"/>
          <w:b/>
          <w:i/>
        </w:rPr>
        <w:t xml:space="preserve"> med znanostjo in politiko</w:t>
      </w:r>
      <w:r w:rsidRPr="00C03307">
        <w:rPr>
          <w:rFonts w:ascii="Arial" w:hAnsi="Arial" w:cs="Arial"/>
          <w:b/>
          <w:i/>
        </w:rPr>
        <w:t xml:space="preserve">. Izpostavili so tudi </w:t>
      </w:r>
      <w:r w:rsidR="00E934D8" w:rsidRPr="00C03307">
        <w:rPr>
          <w:rFonts w:ascii="Arial" w:hAnsi="Arial" w:cs="Arial"/>
          <w:b/>
          <w:i/>
        </w:rPr>
        <w:t xml:space="preserve">dobre prakse in </w:t>
      </w:r>
      <w:r w:rsidR="00C03307" w:rsidRPr="00C03307">
        <w:rPr>
          <w:rFonts w:ascii="Arial" w:hAnsi="Arial" w:cs="Arial"/>
          <w:b/>
          <w:i/>
        </w:rPr>
        <w:t>instrumente EU za</w:t>
      </w:r>
      <w:r w:rsidR="00E934D8" w:rsidRPr="00C03307">
        <w:rPr>
          <w:rFonts w:ascii="Arial" w:hAnsi="Arial" w:cs="Arial"/>
          <w:b/>
          <w:i/>
        </w:rPr>
        <w:t xml:space="preserve"> podporo krepitvi zmoglji</w:t>
      </w:r>
      <w:r w:rsidRPr="00C03307">
        <w:rPr>
          <w:rFonts w:ascii="Arial" w:hAnsi="Arial" w:cs="Arial"/>
          <w:b/>
          <w:i/>
        </w:rPr>
        <w:t>vosti na področju »znanost za politiko«</w:t>
      </w:r>
      <w:r w:rsidR="00E934D8" w:rsidRPr="00C03307">
        <w:rPr>
          <w:rFonts w:ascii="Arial" w:hAnsi="Arial" w:cs="Arial"/>
          <w:b/>
          <w:i/>
        </w:rPr>
        <w:t>.</w:t>
      </w:r>
      <w:r w:rsidR="00C03307" w:rsidRPr="00C03307">
        <w:rPr>
          <w:rFonts w:ascii="Arial" w:hAnsi="Arial" w:cs="Arial"/>
          <w:b/>
          <w:i/>
        </w:rPr>
        <w:t xml:space="preserve"> Člani lahko dobijo več informacij na SBRA.</w:t>
      </w:r>
    </w:p>
    <w:p w:rsidR="004B3EAD" w:rsidRPr="00C03307" w:rsidRDefault="00910368" w:rsidP="00C03307">
      <w:pPr>
        <w:jc w:val="both"/>
        <w:rPr>
          <w:rFonts w:ascii="Arial" w:hAnsi="Arial" w:cs="Arial"/>
          <w:sz w:val="20"/>
          <w:szCs w:val="20"/>
        </w:rPr>
      </w:pPr>
      <w:r w:rsidRPr="00C03307">
        <w:rPr>
          <w:rFonts w:ascii="Arial" w:hAnsi="Arial" w:cs="Arial"/>
          <w:sz w:val="20"/>
          <w:szCs w:val="20"/>
        </w:rPr>
        <w:t xml:space="preserve">Nedavne analize so  skupaj z izkušnjami v času pandemije </w:t>
      </w:r>
      <w:proofErr w:type="spellStart"/>
      <w:r w:rsidRPr="00C03307">
        <w:rPr>
          <w:rFonts w:ascii="Arial" w:hAnsi="Arial" w:cs="Arial"/>
          <w:sz w:val="20"/>
          <w:szCs w:val="20"/>
        </w:rPr>
        <w:t>covida</w:t>
      </w:r>
      <w:proofErr w:type="spellEnd"/>
      <w:r w:rsidRPr="00C03307">
        <w:rPr>
          <w:rFonts w:ascii="Arial" w:hAnsi="Arial" w:cs="Arial"/>
          <w:sz w:val="20"/>
          <w:szCs w:val="20"/>
        </w:rPr>
        <w:t xml:space="preserve">-19, pokazale tri glavne izzive pri pridobivanju najboljših razpoložljivih znanstvenih spoznanj za oblikovalce politik. Prvi je, da je treba vzpostaviti boljše povezave in odnose znotraj nacionalnih ekosistemov za znanost in politiko ter med njimi. Drugi je, da je potrebno razvijati strokovne kompetence, ki so potrebne pri stiku med znanostjo in politiko, </w:t>
      </w:r>
      <w:r w:rsidR="004B3EAD" w:rsidRPr="00C03307">
        <w:rPr>
          <w:rFonts w:ascii="Arial" w:hAnsi="Arial" w:cs="Arial"/>
          <w:sz w:val="20"/>
          <w:szCs w:val="20"/>
        </w:rPr>
        <w:t>na primer</w:t>
      </w:r>
      <w:r w:rsidRPr="00C03307">
        <w:rPr>
          <w:rFonts w:ascii="Arial" w:hAnsi="Arial" w:cs="Arial"/>
          <w:sz w:val="20"/>
          <w:szCs w:val="20"/>
        </w:rPr>
        <w:t xml:space="preserve"> s sprejetjem okvirov kompetenc in modulov strokovnega uspos</w:t>
      </w:r>
      <w:r w:rsidR="004B3EAD" w:rsidRPr="00C03307">
        <w:rPr>
          <w:rFonts w:ascii="Arial" w:hAnsi="Arial" w:cs="Arial"/>
          <w:sz w:val="20"/>
          <w:szCs w:val="20"/>
        </w:rPr>
        <w:t xml:space="preserve">abljanja ter podpornega osebja, z </w:t>
      </w:r>
      <w:r w:rsidRPr="00C03307">
        <w:rPr>
          <w:rFonts w:ascii="Arial" w:hAnsi="Arial" w:cs="Arial"/>
          <w:sz w:val="20"/>
          <w:szCs w:val="20"/>
        </w:rPr>
        <w:t>izmenjavami, štipendijami in praksami za vzaje</w:t>
      </w:r>
      <w:r w:rsidR="004B3EAD" w:rsidRPr="00C03307">
        <w:rPr>
          <w:rFonts w:ascii="Arial" w:hAnsi="Arial" w:cs="Arial"/>
          <w:sz w:val="20"/>
          <w:szCs w:val="20"/>
        </w:rPr>
        <w:t xml:space="preserve">mno učenje med znanstveniki in </w:t>
      </w:r>
      <w:r w:rsidRPr="00C03307">
        <w:rPr>
          <w:rFonts w:ascii="Arial" w:hAnsi="Arial" w:cs="Arial"/>
          <w:sz w:val="20"/>
          <w:szCs w:val="20"/>
        </w:rPr>
        <w:t>oblikovalci politik</w:t>
      </w:r>
      <w:r w:rsidR="004B3EAD" w:rsidRPr="00C03307">
        <w:rPr>
          <w:rFonts w:ascii="Arial" w:hAnsi="Arial" w:cs="Arial"/>
          <w:sz w:val="20"/>
          <w:szCs w:val="20"/>
        </w:rPr>
        <w:t>. Tretji izziv je, da je treba okrepiti načela in procese dobrega upravljanja, na primer z razumevanjem omejitev znanosti za politiko.</w:t>
      </w:r>
    </w:p>
    <w:p w:rsidR="004B3EAD" w:rsidRPr="00C03307" w:rsidRDefault="004B3EAD" w:rsidP="00C03307">
      <w:pPr>
        <w:jc w:val="both"/>
        <w:rPr>
          <w:rFonts w:ascii="Arial" w:hAnsi="Arial" w:cs="Arial"/>
          <w:sz w:val="20"/>
          <w:szCs w:val="20"/>
        </w:rPr>
      </w:pPr>
      <w:r w:rsidRPr="00C03307">
        <w:rPr>
          <w:rFonts w:ascii="Arial" w:hAnsi="Arial" w:cs="Arial"/>
          <w:sz w:val="20"/>
          <w:szCs w:val="20"/>
        </w:rPr>
        <w:t>Več držav članic je že izrazilo zanimanje za instrumente, ki so na voljo za povezovanje oblikovanja politik z znanstvenimi raziskavami. To so naredile z vključitvijo predlogov znanosti za politiko v načrte za okrevanje in odpornost, s prijavo predlogov za financiranje prek Instrumenta za tehnično podporo, pa tudi z aktivnim sodelovanjem z obstoječimi strokovnimi mrežami.</w:t>
      </w:r>
    </w:p>
    <w:p w:rsidR="004B3EAD" w:rsidRPr="00C03307" w:rsidRDefault="004B3EAD" w:rsidP="00C03307">
      <w:pPr>
        <w:jc w:val="both"/>
        <w:rPr>
          <w:rFonts w:ascii="Arial" w:hAnsi="Arial" w:cs="Arial"/>
          <w:b/>
          <w:sz w:val="20"/>
          <w:szCs w:val="20"/>
        </w:rPr>
      </w:pPr>
      <w:r w:rsidRPr="00C03307">
        <w:rPr>
          <w:rFonts w:ascii="Arial" w:hAnsi="Arial" w:cs="Arial"/>
          <w:b/>
          <w:sz w:val="20"/>
          <w:szCs w:val="20"/>
        </w:rPr>
        <w:t>Koristne informacije:</w:t>
      </w:r>
    </w:p>
    <w:p w:rsidR="004B3EAD" w:rsidRPr="00C03307" w:rsidRDefault="004B3EAD" w:rsidP="00C03307">
      <w:pPr>
        <w:pStyle w:val="Odstavekseznama"/>
        <w:numPr>
          <w:ilvl w:val="0"/>
          <w:numId w:val="1"/>
        </w:numPr>
        <w:jc w:val="both"/>
        <w:rPr>
          <w:rFonts w:ascii="Arial" w:hAnsi="Arial" w:cs="Arial"/>
          <w:sz w:val="20"/>
          <w:szCs w:val="20"/>
        </w:rPr>
      </w:pPr>
      <w:r w:rsidRPr="00C03307">
        <w:rPr>
          <w:rFonts w:ascii="Arial" w:hAnsi="Arial" w:cs="Arial"/>
          <w:sz w:val="20"/>
          <w:szCs w:val="20"/>
        </w:rPr>
        <w:t>Delovni dokument:</w:t>
      </w:r>
    </w:p>
    <w:p w:rsidR="004B3EAD" w:rsidRPr="00C03307" w:rsidRDefault="004B3EAD" w:rsidP="00C03307">
      <w:pPr>
        <w:pStyle w:val="Odstavekseznama"/>
        <w:numPr>
          <w:ilvl w:val="0"/>
          <w:numId w:val="1"/>
        </w:numPr>
        <w:jc w:val="both"/>
        <w:rPr>
          <w:rFonts w:ascii="Arial" w:hAnsi="Arial" w:cs="Arial"/>
          <w:sz w:val="20"/>
          <w:szCs w:val="20"/>
        </w:rPr>
      </w:pPr>
      <w:hyperlink r:id="rId6" w:history="1">
        <w:r w:rsidRPr="00C03307">
          <w:rPr>
            <w:rStyle w:val="Hiperpovezava"/>
            <w:rFonts w:ascii="Arial" w:hAnsi="Arial" w:cs="Arial"/>
            <w:sz w:val="20"/>
            <w:szCs w:val="20"/>
          </w:rPr>
          <w:t>https://knowledge4policy.ec.europa.eu/file/staff-working-document-supporting-connecting-policymaking-member-states-scientific-research_en</w:t>
        </w:r>
      </w:hyperlink>
    </w:p>
    <w:p w:rsidR="004B3EAD" w:rsidRPr="00C03307" w:rsidRDefault="004B3EAD" w:rsidP="008654F7">
      <w:pPr>
        <w:spacing w:after="0"/>
        <w:jc w:val="both"/>
        <w:rPr>
          <w:rFonts w:ascii="Arial" w:hAnsi="Arial" w:cs="Arial"/>
          <w:sz w:val="20"/>
          <w:szCs w:val="20"/>
        </w:rPr>
      </w:pPr>
      <w:r w:rsidRPr="00C03307">
        <w:rPr>
          <w:rFonts w:ascii="Arial" w:hAnsi="Arial" w:cs="Arial"/>
          <w:sz w:val="20"/>
          <w:szCs w:val="20"/>
        </w:rPr>
        <w:t>Pripravila:</w:t>
      </w:r>
    </w:p>
    <w:p w:rsidR="004B3EAD" w:rsidRPr="00C03307" w:rsidRDefault="004B3EAD" w:rsidP="008654F7">
      <w:pPr>
        <w:spacing w:after="0"/>
        <w:jc w:val="both"/>
        <w:rPr>
          <w:rFonts w:ascii="Arial" w:hAnsi="Arial" w:cs="Arial"/>
          <w:sz w:val="20"/>
          <w:szCs w:val="20"/>
        </w:rPr>
      </w:pPr>
      <w:r w:rsidRPr="00C03307">
        <w:rPr>
          <w:rFonts w:ascii="Arial" w:hAnsi="Arial" w:cs="Arial"/>
          <w:sz w:val="20"/>
          <w:szCs w:val="20"/>
        </w:rPr>
        <w:t>Darja Kocbek</w:t>
      </w:r>
    </w:p>
    <w:p w:rsidR="00910368" w:rsidRPr="00C03307" w:rsidRDefault="00910368" w:rsidP="00C03307">
      <w:pPr>
        <w:jc w:val="both"/>
        <w:rPr>
          <w:rFonts w:ascii="Arial" w:hAnsi="Arial" w:cs="Arial"/>
          <w:sz w:val="20"/>
          <w:szCs w:val="20"/>
        </w:rPr>
      </w:pPr>
    </w:p>
    <w:sectPr w:rsidR="00910368" w:rsidRPr="00C03307" w:rsidSect="007308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B4AFE"/>
    <w:multiLevelType w:val="hybridMultilevel"/>
    <w:tmpl w:val="48DA5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934D8"/>
    <w:rsid w:val="004B3EAD"/>
    <w:rsid w:val="005476EA"/>
    <w:rsid w:val="0062223E"/>
    <w:rsid w:val="007308DA"/>
    <w:rsid w:val="008654F7"/>
    <w:rsid w:val="00910368"/>
    <w:rsid w:val="00C03307"/>
    <w:rsid w:val="00CD1C15"/>
    <w:rsid w:val="00E934D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08DA"/>
  </w:style>
  <w:style w:type="paragraph" w:styleId="Naslov2">
    <w:name w:val="heading 2"/>
    <w:basedOn w:val="Navaden"/>
    <w:next w:val="Navaden"/>
    <w:link w:val="Naslov2Znak"/>
    <w:uiPriority w:val="9"/>
    <w:semiHidden/>
    <w:unhideWhenUsed/>
    <w:qFormat/>
    <w:rsid w:val="00CD1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3EAD"/>
    <w:rPr>
      <w:color w:val="0000FF" w:themeColor="hyperlink"/>
      <w:u w:val="single"/>
    </w:rPr>
  </w:style>
  <w:style w:type="paragraph" w:styleId="Odstavekseznama">
    <w:name w:val="List Paragraph"/>
    <w:basedOn w:val="Navaden"/>
    <w:uiPriority w:val="34"/>
    <w:qFormat/>
    <w:rsid w:val="00C03307"/>
    <w:pPr>
      <w:ind w:left="720"/>
      <w:contextualSpacing/>
    </w:pPr>
  </w:style>
  <w:style w:type="character" w:customStyle="1" w:styleId="Naslov2Znak">
    <w:name w:val="Naslov 2 Znak"/>
    <w:basedOn w:val="Privzetapisavaodstavka"/>
    <w:link w:val="Naslov2"/>
    <w:uiPriority w:val="9"/>
    <w:semiHidden/>
    <w:rsid w:val="00CD1C1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D1C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1C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4policy.ec.europa.eu/file/staff-working-document-supporting-connecting-policymaking-member-states-scientific-research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351</Words>
  <Characters>2006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2022-11-03T09:51:00Z</dcterms:created>
  <dcterms:modified xsi:type="dcterms:W3CDTF">2022-11-03T10:26:00Z</dcterms:modified>
</cp:coreProperties>
</file>