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56" w:rsidRPr="00467345" w:rsidRDefault="00F21D56" w:rsidP="00F21D56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D56" w:rsidRDefault="00F21D56" w:rsidP="00F21D56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21D56" w:rsidRPr="00083714" w:rsidRDefault="00F21D56" w:rsidP="00F21D56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</w:p>
    <w:p w:rsidR="00F21D56" w:rsidRPr="00083714" w:rsidRDefault="00F21D56" w:rsidP="00F21D56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F21D56" w:rsidRDefault="00F21D56" w:rsidP="00E515F8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F21D56" w:rsidRDefault="00F21D56" w:rsidP="00E515F8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17</w:t>
      </w:r>
      <w:r w:rsidR="00A0050E">
        <w:rPr>
          <w:b/>
        </w:rPr>
        <w:t>2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22</w:t>
      </w:r>
    </w:p>
    <w:p w:rsidR="00F21D56" w:rsidRPr="0002310E" w:rsidRDefault="00F21D56" w:rsidP="00E515F8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07. november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F21D56" w:rsidRDefault="00F21D56" w:rsidP="00E515F8">
      <w:pPr>
        <w:spacing w:after="0"/>
        <w:jc w:val="center"/>
        <w:rPr>
          <w:b/>
          <w:color w:val="993300"/>
          <w:sz w:val="32"/>
          <w:szCs w:val="32"/>
        </w:rPr>
      </w:pPr>
    </w:p>
    <w:p w:rsidR="00F21D56" w:rsidRDefault="00E515F8" w:rsidP="00E515F8">
      <w:pPr>
        <w:spacing w:after="0"/>
        <w:jc w:val="center"/>
        <w:rPr>
          <w:rFonts w:ascii="Arial" w:hAnsi="Arial"/>
          <w:b/>
          <w:i/>
        </w:rPr>
      </w:pPr>
      <w:r>
        <w:rPr>
          <w:b/>
          <w:color w:val="993300"/>
          <w:sz w:val="32"/>
          <w:szCs w:val="32"/>
        </w:rPr>
        <w:t xml:space="preserve">DIGIT-PRE je prvi projekt, ki </w:t>
      </w:r>
      <w:r w:rsidR="00A0050E">
        <w:rPr>
          <w:b/>
          <w:color w:val="993300"/>
          <w:sz w:val="32"/>
          <w:szCs w:val="32"/>
        </w:rPr>
        <w:t>se financira</w:t>
      </w:r>
      <w:r>
        <w:rPr>
          <w:b/>
          <w:color w:val="993300"/>
          <w:sz w:val="32"/>
          <w:szCs w:val="32"/>
        </w:rPr>
        <w:t xml:space="preserve"> v okviru instrumenta za </w:t>
      </w:r>
      <w:proofErr w:type="spellStart"/>
      <w:r>
        <w:rPr>
          <w:b/>
          <w:color w:val="993300"/>
          <w:sz w:val="32"/>
          <w:szCs w:val="32"/>
        </w:rPr>
        <w:t>medregionalne</w:t>
      </w:r>
      <w:proofErr w:type="spellEnd"/>
      <w:r>
        <w:rPr>
          <w:b/>
          <w:color w:val="993300"/>
          <w:sz w:val="32"/>
          <w:szCs w:val="32"/>
        </w:rPr>
        <w:t xml:space="preserve"> naložbe v inovacije (I3)</w:t>
      </w:r>
    </w:p>
    <w:p w:rsidR="00F21D56" w:rsidRDefault="00F21D56" w:rsidP="00E515F8">
      <w:pPr>
        <w:spacing w:after="0"/>
        <w:jc w:val="both"/>
        <w:rPr>
          <w:rFonts w:ascii="Arial" w:hAnsi="Arial" w:cs="Arial"/>
          <w:b/>
          <w:i/>
        </w:rPr>
      </w:pPr>
    </w:p>
    <w:p w:rsidR="007308DA" w:rsidRPr="001C39E5" w:rsidRDefault="006869CE" w:rsidP="001C39E5">
      <w:pPr>
        <w:jc w:val="both"/>
        <w:rPr>
          <w:rFonts w:ascii="Arial" w:hAnsi="Arial" w:cs="Arial"/>
          <w:b/>
          <w:i/>
        </w:rPr>
      </w:pPr>
      <w:r w:rsidRPr="001C39E5">
        <w:rPr>
          <w:rFonts w:ascii="Arial" w:hAnsi="Arial" w:cs="Arial"/>
          <w:b/>
          <w:i/>
        </w:rPr>
        <w:t xml:space="preserve">Evropski svet za inovacije in Izvajalska agencija za mala in srednja podjetja (EISMEA) sta podpisala prvi projekt (DIGIT-PRE), ki se financira v okviru instrumenta za </w:t>
      </w:r>
      <w:proofErr w:type="spellStart"/>
      <w:r w:rsidRPr="001C39E5">
        <w:rPr>
          <w:rFonts w:ascii="Arial" w:hAnsi="Arial" w:cs="Arial"/>
          <w:b/>
          <w:i/>
        </w:rPr>
        <w:t>medregionalne</w:t>
      </w:r>
      <w:proofErr w:type="spellEnd"/>
      <w:r w:rsidRPr="001C39E5">
        <w:rPr>
          <w:rFonts w:ascii="Arial" w:hAnsi="Arial" w:cs="Arial"/>
          <w:b/>
          <w:i/>
        </w:rPr>
        <w:t xml:space="preserve"> naložbe v inovacije (I3). Namen projekta DIGIT-PRE je vzpostaviti trajnostno mrežo vrednosti EU, ki naj bi omogočila ustvarjanje vrednosti z medsebojno povezanimi dejavnostmi in podporo podjetjem na področju zdravstvenega varstva in digitalne preobrazbe, da bi postala bolj konkurenčna in trajnostna.</w:t>
      </w:r>
      <w:r w:rsidR="001C39E5" w:rsidRPr="001C39E5">
        <w:rPr>
          <w:rFonts w:ascii="Arial" w:hAnsi="Arial" w:cs="Arial"/>
          <w:b/>
          <w:i/>
        </w:rPr>
        <w:t xml:space="preserve"> Člani lahko na SBRA dobijo več informacij o instrumentu I3. </w:t>
      </w:r>
    </w:p>
    <w:p w:rsidR="006869CE" w:rsidRPr="001C39E5" w:rsidRDefault="006869CE" w:rsidP="001C39E5">
      <w:pPr>
        <w:jc w:val="both"/>
        <w:rPr>
          <w:rFonts w:ascii="Arial" w:hAnsi="Arial" w:cs="Arial"/>
          <w:b/>
          <w:sz w:val="20"/>
          <w:szCs w:val="20"/>
        </w:rPr>
      </w:pPr>
      <w:r w:rsidRPr="001C39E5">
        <w:rPr>
          <w:rFonts w:ascii="Arial" w:hAnsi="Arial" w:cs="Arial"/>
          <w:b/>
          <w:sz w:val="20"/>
          <w:szCs w:val="20"/>
        </w:rPr>
        <w:t>Glavni cilji projekta so:</w:t>
      </w:r>
    </w:p>
    <w:p w:rsidR="006869CE" w:rsidRPr="001C39E5" w:rsidRDefault="006869CE" w:rsidP="001C39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39E5">
        <w:rPr>
          <w:rFonts w:ascii="Arial" w:hAnsi="Arial" w:cs="Arial"/>
          <w:sz w:val="20"/>
          <w:szCs w:val="20"/>
        </w:rPr>
        <w:t>Oblikovanje portfelja rešitev za digitalizacijo v zdravstvenih in oskrbovalnih ekosistemih</w:t>
      </w:r>
    </w:p>
    <w:p w:rsidR="006869CE" w:rsidRPr="001C39E5" w:rsidRDefault="006869CE" w:rsidP="001C39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39E5">
        <w:rPr>
          <w:rFonts w:ascii="Arial" w:hAnsi="Arial" w:cs="Arial"/>
          <w:sz w:val="20"/>
          <w:szCs w:val="20"/>
        </w:rPr>
        <w:t>Krepitev zmogljivosti v manj razvitih regijah, da bodo lahko sodelovale v mreži vrednosti DIGIT-PRE</w:t>
      </w:r>
    </w:p>
    <w:p w:rsidR="006869CE" w:rsidRPr="001C39E5" w:rsidRDefault="006869CE" w:rsidP="001C39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39E5">
        <w:rPr>
          <w:rFonts w:ascii="Arial" w:hAnsi="Arial" w:cs="Arial"/>
          <w:sz w:val="20"/>
          <w:szCs w:val="20"/>
        </w:rPr>
        <w:t>Zagotoviti dodatne naložbe na skupnih prednostnih področjih pametne specializacije (S3)</w:t>
      </w:r>
    </w:p>
    <w:p w:rsidR="006869CE" w:rsidRPr="001C39E5" w:rsidRDefault="006869CE" w:rsidP="001C39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39E5">
        <w:rPr>
          <w:rFonts w:ascii="Arial" w:hAnsi="Arial" w:cs="Arial"/>
          <w:sz w:val="20"/>
          <w:szCs w:val="20"/>
        </w:rPr>
        <w:t>Pospeševanje inovacij z zagotavljanjem dostopa do demonstracijskih živih laboratorijev in testnih poligonov za potrjevanje in razširjanje rešitev</w:t>
      </w:r>
    </w:p>
    <w:p w:rsidR="006869CE" w:rsidRPr="001C39E5" w:rsidRDefault="006869CE" w:rsidP="001C39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39E5">
        <w:rPr>
          <w:rFonts w:ascii="Arial" w:hAnsi="Arial" w:cs="Arial"/>
          <w:sz w:val="20"/>
          <w:szCs w:val="20"/>
        </w:rPr>
        <w:t>Omogočiti dostop do globalnih dobavnih in vrednostnih verig.</w:t>
      </w:r>
    </w:p>
    <w:p w:rsidR="003D33C2" w:rsidRPr="001C39E5" w:rsidRDefault="003D33C2" w:rsidP="001C39E5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:rsidR="006869CE" w:rsidRPr="001C39E5" w:rsidRDefault="003D33C2" w:rsidP="001C39E5">
      <w:pPr>
        <w:pStyle w:val="Odstavekseznama"/>
        <w:ind w:left="0"/>
        <w:jc w:val="both"/>
        <w:rPr>
          <w:rFonts w:ascii="Arial" w:hAnsi="Arial" w:cs="Arial"/>
          <w:b/>
          <w:sz w:val="20"/>
          <w:szCs w:val="20"/>
        </w:rPr>
      </w:pPr>
      <w:r w:rsidRPr="001C39E5">
        <w:rPr>
          <w:rFonts w:ascii="Arial" w:hAnsi="Arial" w:cs="Arial"/>
          <w:b/>
          <w:sz w:val="20"/>
          <w:szCs w:val="20"/>
        </w:rPr>
        <w:t>Omenjene cilje nameravajo doseči prek šestih delovnih svežnjev, ki vključujejo:</w:t>
      </w:r>
    </w:p>
    <w:p w:rsidR="003D33C2" w:rsidRPr="001C39E5" w:rsidRDefault="003D33C2" w:rsidP="001C39E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39E5">
        <w:rPr>
          <w:rFonts w:ascii="Arial" w:hAnsi="Arial" w:cs="Arial"/>
          <w:sz w:val="20"/>
          <w:szCs w:val="20"/>
        </w:rPr>
        <w:t>Združevanje ključnih kompetenc, oblikovanje skupne blagovne znamke in zagotavljanje celovitega upravljanja</w:t>
      </w:r>
    </w:p>
    <w:p w:rsidR="003D33C2" w:rsidRPr="001C39E5" w:rsidRDefault="003D33C2" w:rsidP="001C39E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39E5">
        <w:rPr>
          <w:rFonts w:ascii="Arial" w:hAnsi="Arial" w:cs="Arial"/>
          <w:sz w:val="20"/>
          <w:szCs w:val="20"/>
        </w:rPr>
        <w:t>Pripravo naložb z izzivi na podlagi povpraševanja, z odprtimi inovacijskimi prostori in ustreznim portfeljem podpornih storitev</w:t>
      </w:r>
    </w:p>
    <w:p w:rsidR="003D33C2" w:rsidRPr="001C39E5" w:rsidRDefault="003D33C2" w:rsidP="001C39E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39E5">
        <w:rPr>
          <w:rFonts w:ascii="Arial" w:hAnsi="Arial" w:cs="Arial"/>
          <w:sz w:val="20"/>
          <w:szCs w:val="20"/>
        </w:rPr>
        <w:t>Izbor naložb na podlagi javnega razpisa za podjetja</w:t>
      </w:r>
    </w:p>
    <w:p w:rsidR="003D33C2" w:rsidRPr="001C39E5" w:rsidRDefault="003D33C2" w:rsidP="001C39E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39E5">
        <w:rPr>
          <w:rFonts w:ascii="Arial" w:hAnsi="Arial" w:cs="Arial"/>
          <w:sz w:val="20"/>
          <w:szCs w:val="20"/>
        </w:rPr>
        <w:t>Živ proces izmenjave znanja, ki se prilagaja potrebam in priložnostim ciljnih skupin</w:t>
      </w:r>
    </w:p>
    <w:p w:rsidR="003D33C2" w:rsidRPr="001C39E5" w:rsidRDefault="003D33C2" w:rsidP="001C39E5">
      <w:pPr>
        <w:jc w:val="both"/>
        <w:rPr>
          <w:rFonts w:ascii="Arial" w:hAnsi="Arial" w:cs="Arial"/>
          <w:b/>
          <w:sz w:val="20"/>
          <w:szCs w:val="20"/>
        </w:rPr>
      </w:pPr>
      <w:r w:rsidRPr="001C39E5">
        <w:rPr>
          <w:rFonts w:ascii="Arial" w:hAnsi="Arial" w:cs="Arial"/>
          <w:b/>
          <w:sz w:val="20"/>
          <w:szCs w:val="20"/>
        </w:rPr>
        <w:t>Koristne informacije:</w:t>
      </w:r>
    </w:p>
    <w:p w:rsidR="003D33C2" w:rsidRPr="001C39E5" w:rsidRDefault="003D33C2" w:rsidP="001C39E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C39E5">
        <w:rPr>
          <w:rFonts w:ascii="Arial" w:hAnsi="Arial" w:cs="Arial"/>
          <w:sz w:val="20"/>
          <w:szCs w:val="20"/>
        </w:rPr>
        <w:t>Novica Evropske komisije:</w:t>
      </w:r>
    </w:p>
    <w:p w:rsidR="003D33C2" w:rsidRPr="001C39E5" w:rsidRDefault="003D33C2" w:rsidP="001C39E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C39E5">
          <w:rPr>
            <w:rStyle w:val="Hiperpovezava"/>
            <w:rFonts w:ascii="Arial" w:hAnsi="Arial" w:cs="Arial"/>
            <w:sz w:val="20"/>
            <w:szCs w:val="20"/>
          </w:rPr>
          <w:t>https://eismea.ec.europa.eu/news/interregional-innovation-investment-i3-instrument-first-project-launched-2022-10-28_en</w:t>
        </w:r>
      </w:hyperlink>
    </w:p>
    <w:p w:rsidR="003D33C2" w:rsidRPr="001C39E5" w:rsidRDefault="003D33C2" w:rsidP="001C39E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C39E5">
        <w:rPr>
          <w:rFonts w:ascii="Arial" w:hAnsi="Arial" w:cs="Arial"/>
          <w:sz w:val="20"/>
          <w:szCs w:val="20"/>
        </w:rPr>
        <w:lastRenderedPageBreak/>
        <w:t>Spletna stran z informacijami o instrumentu I3:</w:t>
      </w:r>
    </w:p>
    <w:p w:rsidR="003D33C2" w:rsidRPr="001C39E5" w:rsidRDefault="003D33C2" w:rsidP="001C39E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C39E5">
          <w:rPr>
            <w:rStyle w:val="Hiperpovezava"/>
            <w:rFonts w:ascii="Arial" w:hAnsi="Arial" w:cs="Arial"/>
            <w:sz w:val="20"/>
            <w:szCs w:val="20"/>
          </w:rPr>
          <w:t>https://eismea.ec.europa.eu/programmes/interregional-innovation-investments-i3-instrument_en</w:t>
        </w:r>
      </w:hyperlink>
    </w:p>
    <w:p w:rsidR="003D33C2" w:rsidRPr="001C39E5" w:rsidRDefault="003D33C2" w:rsidP="001C39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39E5">
        <w:rPr>
          <w:rFonts w:ascii="Arial" w:hAnsi="Arial" w:cs="Arial"/>
          <w:sz w:val="20"/>
          <w:szCs w:val="20"/>
        </w:rPr>
        <w:t>Pripravila:</w:t>
      </w:r>
    </w:p>
    <w:p w:rsidR="003D33C2" w:rsidRPr="001C39E5" w:rsidRDefault="003D33C2" w:rsidP="001C39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39E5">
        <w:rPr>
          <w:rFonts w:ascii="Arial" w:hAnsi="Arial" w:cs="Arial"/>
          <w:sz w:val="20"/>
          <w:szCs w:val="20"/>
        </w:rPr>
        <w:t>Darja Kocbek</w:t>
      </w:r>
    </w:p>
    <w:sectPr w:rsidR="003D33C2" w:rsidRPr="001C39E5" w:rsidSect="0073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1776"/>
    <w:multiLevelType w:val="hybridMultilevel"/>
    <w:tmpl w:val="E2EE68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B0063"/>
    <w:multiLevelType w:val="hybridMultilevel"/>
    <w:tmpl w:val="A0CE99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27773"/>
    <w:multiLevelType w:val="hybridMultilevel"/>
    <w:tmpl w:val="8C9A86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869CE"/>
    <w:rsid w:val="001C39E5"/>
    <w:rsid w:val="003D33C2"/>
    <w:rsid w:val="006869CE"/>
    <w:rsid w:val="007308DA"/>
    <w:rsid w:val="00A0050E"/>
    <w:rsid w:val="00E515F8"/>
    <w:rsid w:val="00F2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08D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21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686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869C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D33C2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21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1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smea.ec.europa.eu/programmes/interregional-innovation-investments-i3-instrument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smea.ec.europa.eu/news/interregional-innovation-investment-i3-instrument-first-project-launched-2022-10-28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2022-11-03T09:16:00Z</dcterms:created>
  <dcterms:modified xsi:type="dcterms:W3CDTF">2022-11-03T09:39:00Z</dcterms:modified>
</cp:coreProperties>
</file>