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5F9A" w:rsidRPr="00D5331F" w:rsidRDefault="00345F9A" w:rsidP="00345F9A">
      <w:pPr>
        <w:tabs>
          <w:tab w:val="left" w:pos="2520"/>
          <w:tab w:val="left" w:pos="2700"/>
          <w:tab w:val="left" w:pos="3120"/>
        </w:tabs>
        <w:jc w:val="center"/>
      </w:pPr>
      <w:r w:rsidRPr="00D5331F">
        <w:rPr>
          <w:noProof/>
          <w:lang w:val="en-US"/>
        </w:rPr>
        <w:drawing>
          <wp:inline distT="0" distB="0" distL="0" distR="0">
            <wp:extent cx="2000250" cy="1028700"/>
            <wp:effectExtent l="19050" t="0" r="0" b="0"/>
            <wp:docPr id="5"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6"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345F9A" w:rsidRPr="00D5331F" w:rsidRDefault="00345F9A" w:rsidP="00345F9A">
      <w:pPr>
        <w:pStyle w:val="Heading2"/>
        <w:tabs>
          <w:tab w:val="left" w:pos="3120"/>
        </w:tabs>
        <w:jc w:val="center"/>
        <w:rPr>
          <w:b w:val="0"/>
          <w:bCs w:val="0"/>
          <w:i/>
          <w:iCs/>
          <w:sz w:val="22"/>
        </w:rPr>
      </w:pPr>
      <w:r w:rsidRPr="00D5331F">
        <w:rPr>
          <w:b w:val="0"/>
          <w:bCs w:val="0"/>
          <w:sz w:val="22"/>
        </w:rPr>
        <w:t>Slovensko gospodarsko in raziskovalno združenje, Bruselj</w:t>
      </w:r>
    </w:p>
    <w:p w:rsidR="00345F9A" w:rsidRPr="00D5331F" w:rsidRDefault="00345F9A" w:rsidP="00345F9A">
      <w:pPr>
        <w:pBdr>
          <w:bottom w:val="single" w:sz="6" w:space="1" w:color="auto"/>
        </w:pBdr>
        <w:tabs>
          <w:tab w:val="left" w:pos="3120"/>
        </w:tabs>
        <w:jc w:val="center"/>
        <w:rPr>
          <w:sz w:val="16"/>
          <w:szCs w:val="16"/>
        </w:rPr>
      </w:pPr>
    </w:p>
    <w:p w:rsidR="00345F9A" w:rsidRPr="00D5331F" w:rsidRDefault="00591B6B" w:rsidP="00345F9A">
      <w:pPr>
        <w:tabs>
          <w:tab w:val="left" w:pos="3120"/>
        </w:tabs>
        <w:jc w:val="center"/>
        <w:rPr>
          <w:rFonts w:ascii="Arial" w:hAnsi="Arial" w:cs="Arial"/>
          <w:b/>
        </w:rPr>
      </w:pPr>
      <w:r>
        <w:rPr>
          <w:rFonts w:ascii="Arial" w:hAnsi="Arial" w:cs="Arial"/>
          <w:b/>
        </w:rPr>
        <w:t>Občasna informacija članom 171</w:t>
      </w:r>
      <w:bookmarkStart w:id="0" w:name="_GoBack"/>
      <w:bookmarkEnd w:id="0"/>
      <w:r w:rsidR="00345F9A" w:rsidRPr="00D5331F">
        <w:rPr>
          <w:rFonts w:ascii="Arial" w:hAnsi="Arial" w:cs="Arial"/>
          <w:b/>
        </w:rPr>
        <w:t xml:space="preserve"> – 2018</w:t>
      </w:r>
    </w:p>
    <w:p w:rsidR="00345F9A" w:rsidRPr="00D5331F" w:rsidRDefault="00345F9A" w:rsidP="00345F9A">
      <w:pPr>
        <w:pStyle w:val="NoSpacing"/>
        <w:spacing w:after="100"/>
        <w:jc w:val="center"/>
        <w:rPr>
          <w:rFonts w:ascii="Arial" w:hAnsi="Arial" w:cs="Arial"/>
          <w:b/>
        </w:rPr>
      </w:pPr>
      <w:r>
        <w:rPr>
          <w:rFonts w:ascii="Arial" w:hAnsi="Arial" w:cs="Arial"/>
          <w:b/>
        </w:rPr>
        <w:t>29</w:t>
      </w:r>
      <w:r w:rsidRPr="00D5331F">
        <w:rPr>
          <w:rFonts w:ascii="Arial" w:hAnsi="Arial" w:cs="Arial"/>
          <w:b/>
        </w:rPr>
        <w:t xml:space="preserve">. </w:t>
      </w:r>
      <w:r>
        <w:rPr>
          <w:rFonts w:ascii="Arial" w:hAnsi="Arial" w:cs="Arial"/>
          <w:b/>
        </w:rPr>
        <w:t>oktober</w:t>
      </w:r>
      <w:r w:rsidRPr="00D5331F">
        <w:rPr>
          <w:rFonts w:ascii="Arial" w:hAnsi="Arial" w:cs="Arial"/>
          <w:b/>
        </w:rPr>
        <w:t xml:space="preserve"> 2018</w:t>
      </w:r>
    </w:p>
    <w:p w:rsidR="00345F9A" w:rsidRDefault="00345F9A" w:rsidP="00345F9A">
      <w:pPr>
        <w:jc w:val="center"/>
        <w:rPr>
          <w:rFonts w:ascii="Arial" w:hAnsi="Arial" w:cs="Arial"/>
          <w:b/>
          <w:i/>
        </w:rPr>
      </w:pPr>
      <w:r>
        <w:rPr>
          <w:rFonts w:ascii="Arial" w:hAnsi="Arial" w:cs="Arial"/>
          <w:b/>
          <w:color w:val="993300"/>
          <w:sz w:val="32"/>
          <w:szCs w:val="32"/>
        </w:rPr>
        <w:t>Predlog Evropskega parlamenta za prepoved plastike za enkratno uporabo do leta 2021</w:t>
      </w:r>
    </w:p>
    <w:p w:rsidR="0074659E" w:rsidRPr="00862E8C" w:rsidRDefault="0074659E" w:rsidP="00862E8C">
      <w:pPr>
        <w:rPr>
          <w:rFonts w:ascii="Arial" w:hAnsi="Arial" w:cs="Arial"/>
          <w:b/>
          <w:i/>
        </w:rPr>
      </w:pPr>
      <w:r w:rsidRPr="00862E8C">
        <w:rPr>
          <w:rFonts w:ascii="Arial" w:hAnsi="Arial" w:cs="Arial"/>
          <w:b/>
          <w:i/>
        </w:rPr>
        <w:t>Poslanci Evropskega parlamenta so podprli predlog, da bi v EU do leta 2021 prepovedali plastiko za enkratno uporabo, kot so krožniki, pribor, slamice, palice za balone in vatirane palčke. Predlog, ki so ga podprli poslanci Evropskega parlamenta je osnova za pogajanja z državami članicami v okviru Sveta EU, zato to še ni dokončna rešitev.</w:t>
      </w:r>
      <w:r w:rsidR="00862E8C">
        <w:rPr>
          <w:rFonts w:ascii="Arial" w:hAnsi="Arial" w:cs="Arial"/>
          <w:b/>
          <w:i/>
        </w:rPr>
        <w:t xml:space="preserve"> Države članice svoja stališča še pripravljajo. Člani lahko dobijo podrobnejše informacije o pogajanjih v Bruslju med Evropskim parlamentom</w:t>
      </w:r>
      <w:r w:rsidR="008E4249">
        <w:rPr>
          <w:rFonts w:ascii="Arial" w:hAnsi="Arial" w:cs="Arial"/>
          <w:b/>
          <w:i/>
        </w:rPr>
        <w:t>, Evropsko komisijo, ki je pripr</w:t>
      </w:r>
      <w:r w:rsidR="00862E8C">
        <w:rPr>
          <w:rFonts w:ascii="Arial" w:hAnsi="Arial" w:cs="Arial"/>
          <w:b/>
          <w:i/>
        </w:rPr>
        <w:t>avila strategijo EU za plastiko, in državami članicami na SBRA.</w:t>
      </w:r>
    </w:p>
    <w:p w:rsidR="00862E8C" w:rsidRPr="00862E8C" w:rsidRDefault="00862E8C" w:rsidP="00862E8C">
      <w:pPr>
        <w:rPr>
          <w:rFonts w:ascii="Arial" w:hAnsi="Arial" w:cs="Arial"/>
          <w:sz w:val="20"/>
          <w:szCs w:val="20"/>
        </w:rPr>
      </w:pPr>
      <w:r w:rsidRPr="00862E8C">
        <w:rPr>
          <w:rFonts w:ascii="Arial" w:hAnsi="Arial" w:cs="Arial"/>
          <w:sz w:val="20"/>
          <w:szCs w:val="20"/>
        </w:rPr>
        <w:t>Na seznam plastike, ki bi jo na trgih EU morali od leta 2021 prepovedati, so poslanci Evropskega parlamenta dodali izdelke iz oxo-biorazgradljive plastike, kot so vrečke in embalaža, ter posodo za hitro hrano, narejeno iz ekspandiranega polistirena.</w:t>
      </w:r>
    </w:p>
    <w:p w:rsidR="0074659E" w:rsidRPr="00862E8C" w:rsidRDefault="0074659E" w:rsidP="00862E8C">
      <w:pPr>
        <w:rPr>
          <w:rFonts w:ascii="Arial" w:hAnsi="Arial" w:cs="Arial"/>
          <w:sz w:val="20"/>
          <w:szCs w:val="20"/>
        </w:rPr>
      </w:pPr>
      <w:r w:rsidRPr="00862E8C">
        <w:rPr>
          <w:rFonts w:ascii="Arial" w:hAnsi="Arial" w:cs="Arial"/>
          <w:sz w:val="20"/>
          <w:szCs w:val="20"/>
        </w:rPr>
        <w:t>Poslanci Evropskega parlamenta predlagajo še, da bi morale države članice do leta 2025 vsaj za 25 odstotkov zmanjšati potrošnjo več drugih plastičnih izdelkov, pri katerih ni alternative. Med temi izdelki so škatle za hamburgerje za enkratno uporabo, škatle za sendviče ter posode za sadje, zelenjavo, sladice in sladoled. Članice bodo s</w:t>
      </w:r>
      <w:r w:rsidR="00862E8C">
        <w:rPr>
          <w:rFonts w:ascii="Arial" w:hAnsi="Arial" w:cs="Arial"/>
          <w:sz w:val="20"/>
          <w:szCs w:val="20"/>
        </w:rPr>
        <w:t>estavile nacionalne načrte za s</w:t>
      </w:r>
      <w:r w:rsidRPr="00862E8C">
        <w:rPr>
          <w:rFonts w:ascii="Arial" w:hAnsi="Arial" w:cs="Arial"/>
          <w:sz w:val="20"/>
          <w:szCs w:val="20"/>
        </w:rPr>
        <w:t>podbujanje uporabe proizvodov, primernih za večkratno uporabo, ponovne uporabe in recikliranja. Ostalo plastiko, na primer plastenke, bo treba zbirati posebej. Do leta 2025 bi bilo treba reciklirati do 90 odstotkov te plastike.</w:t>
      </w:r>
      <w:r w:rsidR="008A1133" w:rsidRPr="00862E8C">
        <w:rPr>
          <w:rFonts w:ascii="Arial" w:hAnsi="Arial" w:cs="Arial"/>
          <w:sz w:val="20"/>
          <w:szCs w:val="20"/>
        </w:rPr>
        <w:t xml:space="preserve"> </w:t>
      </w:r>
      <w:r w:rsidRPr="00862E8C">
        <w:rPr>
          <w:rFonts w:ascii="Arial" w:hAnsi="Arial" w:cs="Arial"/>
          <w:sz w:val="20"/>
          <w:szCs w:val="20"/>
        </w:rPr>
        <w:t>Poslanci so se strinjali, da morajo ukrepi zmanjšanja zajemati tudi odpadke tobačnih izdelkov, še posebej cigaretne filtre, ki vsebujejo plastiko.</w:t>
      </w:r>
    </w:p>
    <w:p w:rsidR="008A1133" w:rsidRPr="00862E8C" w:rsidRDefault="008A1133" w:rsidP="00862E8C">
      <w:pPr>
        <w:rPr>
          <w:rFonts w:ascii="Arial" w:hAnsi="Arial" w:cs="Arial"/>
          <w:sz w:val="20"/>
          <w:szCs w:val="20"/>
        </w:rPr>
      </w:pPr>
      <w:r w:rsidRPr="00862E8C">
        <w:rPr>
          <w:rFonts w:ascii="Arial" w:hAnsi="Arial" w:cs="Arial"/>
          <w:sz w:val="20"/>
          <w:szCs w:val="20"/>
        </w:rPr>
        <w:t xml:space="preserve">Poslanci Evropskega parlamenta so svoje predloge oblikovali na podlagi predloga Evropske komisije, ki je januarja letos predstavila strategijo za plastiko. </w:t>
      </w:r>
    </w:p>
    <w:p w:rsidR="008A1133" w:rsidRPr="00862E8C" w:rsidRDefault="008A1133" w:rsidP="00862E8C">
      <w:pPr>
        <w:rPr>
          <w:rFonts w:ascii="Arial" w:hAnsi="Arial" w:cs="Arial"/>
          <w:b/>
          <w:sz w:val="20"/>
          <w:szCs w:val="20"/>
        </w:rPr>
      </w:pPr>
      <w:r w:rsidRPr="00862E8C">
        <w:rPr>
          <w:rFonts w:ascii="Arial" w:hAnsi="Arial" w:cs="Arial"/>
          <w:b/>
          <w:sz w:val="20"/>
          <w:szCs w:val="20"/>
        </w:rPr>
        <w:t>Koristne informacije:</w:t>
      </w:r>
    </w:p>
    <w:p w:rsidR="008A1133" w:rsidRPr="00123740" w:rsidRDefault="008A1133" w:rsidP="00123740">
      <w:pPr>
        <w:pStyle w:val="ListParagraph"/>
        <w:numPr>
          <w:ilvl w:val="0"/>
          <w:numId w:val="1"/>
        </w:numPr>
        <w:rPr>
          <w:rFonts w:ascii="Arial" w:hAnsi="Arial" w:cs="Arial"/>
          <w:sz w:val="20"/>
          <w:szCs w:val="20"/>
        </w:rPr>
      </w:pPr>
      <w:r w:rsidRPr="00123740">
        <w:rPr>
          <w:rFonts w:ascii="Arial" w:hAnsi="Arial" w:cs="Arial"/>
          <w:sz w:val="20"/>
          <w:szCs w:val="20"/>
        </w:rPr>
        <w:t>Predlog, ki so za podprli poslanci Evropskega parlamenta:</w:t>
      </w:r>
    </w:p>
    <w:p w:rsidR="00862E8C" w:rsidRPr="00123740" w:rsidRDefault="00591B6B" w:rsidP="00123740">
      <w:pPr>
        <w:pStyle w:val="ListParagraph"/>
        <w:numPr>
          <w:ilvl w:val="0"/>
          <w:numId w:val="1"/>
        </w:numPr>
        <w:rPr>
          <w:rFonts w:ascii="Arial" w:hAnsi="Arial" w:cs="Arial"/>
          <w:sz w:val="20"/>
          <w:szCs w:val="20"/>
        </w:rPr>
      </w:pPr>
      <w:hyperlink r:id="rId7" w:history="1">
        <w:r w:rsidR="00862E8C" w:rsidRPr="00123740">
          <w:rPr>
            <w:rStyle w:val="Hyperlink"/>
            <w:rFonts w:ascii="Arial" w:hAnsi="Arial" w:cs="Arial"/>
            <w:sz w:val="20"/>
            <w:szCs w:val="20"/>
          </w:rPr>
          <w:t>http://www.europarl.europa.eu/sides/getDoc.do?pubRef=-//EP//TEXT+TA+P8-TA-2018-0411+0+DOC+XML+V0//SL&amp;language=SL</w:t>
        </w:r>
      </w:hyperlink>
      <w:r w:rsidR="00862E8C" w:rsidRPr="00123740">
        <w:rPr>
          <w:rFonts w:ascii="Arial" w:hAnsi="Arial" w:cs="Arial"/>
          <w:sz w:val="20"/>
          <w:szCs w:val="20"/>
        </w:rPr>
        <w:t xml:space="preserve"> </w:t>
      </w:r>
    </w:p>
    <w:p w:rsidR="008A1133" w:rsidRPr="00123740" w:rsidRDefault="008A1133" w:rsidP="00123740">
      <w:pPr>
        <w:pStyle w:val="ListParagraph"/>
        <w:numPr>
          <w:ilvl w:val="0"/>
          <w:numId w:val="1"/>
        </w:numPr>
        <w:rPr>
          <w:rFonts w:ascii="Arial" w:hAnsi="Arial" w:cs="Arial"/>
          <w:sz w:val="20"/>
          <w:szCs w:val="20"/>
        </w:rPr>
      </w:pPr>
      <w:r w:rsidRPr="00123740">
        <w:rPr>
          <w:rFonts w:ascii="Arial" w:hAnsi="Arial" w:cs="Arial"/>
          <w:sz w:val="20"/>
          <w:szCs w:val="20"/>
        </w:rPr>
        <w:t>Predlog strategije za plastiko in z njo povezani dokumenti Evropske komisije:</w:t>
      </w:r>
    </w:p>
    <w:p w:rsidR="008A1133" w:rsidRPr="00123740" w:rsidRDefault="00591B6B" w:rsidP="00123740">
      <w:pPr>
        <w:pStyle w:val="ListParagraph"/>
        <w:numPr>
          <w:ilvl w:val="0"/>
          <w:numId w:val="1"/>
        </w:numPr>
        <w:rPr>
          <w:rFonts w:ascii="Arial" w:hAnsi="Arial" w:cs="Arial"/>
          <w:sz w:val="20"/>
          <w:szCs w:val="20"/>
        </w:rPr>
      </w:pPr>
      <w:hyperlink r:id="rId8" w:history="1">
        <w:r w:rsidR="008A1133" w:rsidRPr="00123740">
          <w:rPr>
            <w:rStyle w:val="Hyperlink"/>
            <w:rFonts w:ascii="Arial" w:hAnsi="Arial" w:cs="Arial"/>
            <w:sz w:val="20"/>
            <w:szCs w:val="20"/>
          </w:rPr>
          <w:t>https://ec.europa.eu/commission/publications/documents-strategy-plastics-circular-economy_en</w:t>
        </w:r>
      </w:hyperlink>
    </w:p>
    <w:p w:rsidR="008A1133" w:rsidRPr="00862E8C" w:rsidRDefault="008A1133" w:rsidP="00862E8C">
      <w:pPr>
        <w:rPr>
          <w:rFonts w:ascii="Arial" w:hAnsi="Arial" w:cs="Arial"/>
          <w:sz w:val="20"/>
          <w:szCs w:val="20"/>
        </w:rPr>
      </w:pPr>
      <w:r w:rsidRPr="00862E8C">
        <w:rPr>
          <w:rFonts w:ascii="Arial" w:hAnsi="Arial" w:cs="Arial"/>
          <w:sz w:val="20"/>
          <w:szCs w:val="20"/>
        </w:rPr>
        <w:t>Pripravila:</w:t>
      </w:r>
    </w:p>
    <w:p w:rsidR="008A1133" w:rsidRPr="00862E8C" w:rsidRDefault="008A1133" w:rsidP="00862E8C">
      <w:pPr>
        <w:rPr>
          <w:rFonts w:ascii="Arial" w:hAnsi="Arial" w:cs="Arial"/>
          <w:sz w:val="20"/>
          <w:szCs w:val="20"/>
        </w:rPr>
      </w:pPr>
      <w:r w:rsidRPr="00862E8C">
        <w:rPr>
          <w:rFonts w:ascii="Arial" w:hAnsi="Arial" w:cs="Arial"/>
          <w:sz w:val="20"/>
          <w:szCs w:val="20"/>
        </w:rPr>
        <w:t>Darja Kocbek</w:t>
      </w:r>
    </w:p>
    <w:p w:rsidR="0074659E" w:rsidRPr="00862E8C" w:rsidRDefault="0074659E" w:rsidP="00862E8C">
      <w:pPr>
        <w:rPr>
          <w:rFonts w:ascii="Arial" w:hAnsi="Arial" w:cs="Arial"/>
          <w:sz w:val="20"/>
          <w:szCs w:val="20"/>
        </w:rPr>
      </w:pPr>
    </w:p>
    <w:p w:rsidR="0074659E" w:rsidRPr="00862E8C" w:rsidRDefault="0074659E" w:rsidP="00862E8C">
      <w:pPr>
        <w:rPr>
          <w:rFonts w:ascii="Arial" w:hAnsi="Arial" w:cs="Arial"/>
          <w:sz w:val="20"/>
          <w:szCs w:val="20"/>
        </w:rPr>
      </w:pPr>
    </w:p>
    <w:sectPr w:rsidR="0074659E" w:rsidRPr="00862E8C" w:rsidSect="00B459D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B525A4"/>
    <w:multiLevelType w:val="hybridMultilevel"/>
    <w:tmpl w:val="7430DFA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2"/>
  </w:compat>
  <w:rsids>
    <w:rsidRoot w:val="0074659E"/>
    <w:rsid w:val="00123740"/>
    <w:rsid w:val="0031388F"/>
    <w:rsid w:val="00345F9A"/>
    <w:rsid w:val="00591B6B"/>
    <w:rsid w:val="0074659E"/>
    <w:rsid w:val="00764677"/>
    <w:rsid w:val="00862E8C"/>
    <w:rsid w:val="008A1133"/>
    <w:rsid w:val="008E4249"/>
    <w:rsid w:val="00B459D4"/>
    <w:rsid w:val="00D319C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100" w:afterAutospacing="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59D4"/>
  </w:style>
  <w:style w:type="paragraph" w:styleId="Heading2">
    <w:name w:val="heading 2"/>
    <w:basedOn w:val="Normal"/>
    <w:link w:val="Heading2Char"/>
    <w:uiPriority w:val="9"/>
    <w:qFormat/>
    <w:rsid w:val="00345F9A"/>
    <w:pPr>
      <w:spacing w:before="100" w:beforeAutospacing="1"/>
      <w:jc w:val="left"/>
      <w:outlineLvl w:val="1"/>
    </w:pPr>
    <w:rPr>
      <w:rFonts w:ascii="Times New Roman" w:eastAsia="Times New Roman" w:hAnsi="Times New Roman" w:cs="Times New Roman"/>
      <w:b/>
      <w:bCs/>
      <w:sz w:val="36"/>
      <w:szCs w:val="36"/>
      <w:lang w:eastAsia="sl-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A1133"/>
    <w:rPr>
      <w:color w:val="0000FF" w:themeColor="hyperlink"/>
      <w:u w:val="single"/>
    </w:rPr>
  </w:style>
  <w:style w:type="paragraph" w:styleId="ListParagraph">
    <w:name w:val="List Paragraph"/>
    <w:basedOn w:val="Normal"/>
    <w:uiPriority w:val="34"/>
    <w:qFormat/>
    <w:rsid w:val="00123740"/>
    <w:pPr>
      <w:ind w:left="720"/>
      <w:contextualSpacing/>
    </w:pPr>
  </w:style>
  <w:style w:type="character" w:customStyle="1" w:styleId="Heading2Char">
    <w:name w:val="Heading 2 Char"/>
    <w:basedOn w:val="DefaultParagraphFont"/>
    <w:link w:val="Heading2"/>
    <w:uiPriority w:val="9"/>
    <w:rsid w:val="00345F9A"/>
    <w:rPr>
      <w:rFonts w:ascii="Times New Roman" w:eastAsia="Times New Roman" w:hAnsi="Times New Roman" w:cs="Times New Roman"/>
      <w:b/>
      <w:bCs/>
      <w:sz w:val="36"/>
      <w:szCs w:val="36"/>
      <w:lang w:eastAsia="sl-SI"/>
    </w:rPr>
  </w:style>
  <w:style w:type="paragraph" w:styleId="NoSpacing">
    <w:name w:val="No Spacing"/>
    <w:uiPriority w:val="1"/>
    <w:qFormat/>
    <w:rsid w:val="00345F9A"/>
    <w:pPr>
      <w:spacing w:after="0"/>
    </w:pPr>
  </w:style>
  <w:style w:type="paragraph" w:styleId="BalloonText">
    <w:name w:val="Balloon Text"/>
    <w:basedOn w:val="Normal"/>
    <w:link w:val="BalloonTextChar"/>
    <w:uiPriority w:val="99"/>
    <w:semiHidden/>
    <w:unhideWhenUsed/>
    <w:rsid w:val="00345F9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5F9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c.europa.eu/commission/publications/documents-strategy-plastics-circular-economy_en" TargetMode="External"/><Relationship Id="rId3" Type="http://schemas.microsoft.com/office/2007/relationships/stylesWithEffects" Target="stylesWithEffects.xml"/><Relationship Id="rId7" Type="http://schemas.openxmlformats.org/officeDocument/2006/relationships/hyperlink" Target="http://www.europarl.europa.eu/sides/getDoc.do?pubRef=-//EP//TEXT+TA+P8-TA-2018-0411+0+DOC+XML+V0//SL&amp;language=S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2</Pages>
  <Words>381</Words>
  <Characters>2172</Characters>
  <Application>Microsoft Office Word</Application>
  <DocSecurity>0</DocSecurity>
  <Lines>18</Lines>
  <Paragraphs>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2548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Uporabnik sistema Windows</dc:creator>
  <cp:lastModifiedBy>Bostjan Sinkovec</cp:lastModifiedBy>
  <cp:revision>5</cp:revision>
  <dcterms:created xsi:type="dcterms:W3CDTF">2018-10-24T16:19:00Z</dcterms:created>
  <dcterms:modified xsi:type="dcterms:W3CDTF">2018-10-26T08:43:00Z</dcterms:modified>
</cp:coreProperties>
</file>