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252" w:rsidRPr="00467345" w:rsidRDefault="00856252" w:rsidP="00856252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252" w:rsidRPr="00301C78" w:rsidRDefault="00856252" w:rsidP="00856252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56252" w:rsidRPr="00083714" w:rsidRDefault="00856252" w:rsidP="00856252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856252" w:rsidRDefault="00856252" w:rsidP="00856252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16 </w:t>
      </w:r>
      <w:r w:rsidRPr="00083714">
        <w:rPr>
          <w:b/>
        </w:rPr>
        <w:t>– 20</w:t>
      </w:r>
      <w:r>
        <w:rPr>
          <w:b/>
        </w:rPr>
        <w:t>23</w:t>
      </w:r>
    </w:p>
    <w:p w:rsidR="00856252" w:rsidRDefault="00856252" w:rsidP="00856252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30. januar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635921" w:rsidRDefault="00856252" w:rsidP="00856252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bo kmalu objavila poziv za dodatne člane foruma o evropski standardizaciji</w:t>
      </w:r>
    </w:p>
    <w:p w:rsidR="00603A53" w:rsidRPr="00635921" w:rsidRDefault="00EE13D5" w:rsidP="00635921">
      <w:pPr>
        <w:jc w:val="both"/>
        <w:rPr>
          <w:rFonts w:ascii="Arial" w:hAnsi="Arial" w:cs="Arial"/>
          <w:b/>
          <w:i/>
        </w:rPr>
      </w:pPr>
      <w:r w:rsidRPr="00635921">
        <w:rPr>
          <w:rFonts w:ascii="Arial" w:hAnsi="Arial" w:cs="Arial"/>
          <w:b/>
          <w:i/>
        </w:rPr>
        <w:t>Evropska komisija je pripravila prvi sestanek novega foruma na visoki ravni o evropski standardizaciji na katerem so člani razpravljali o več temah, kot so čista tehnologija, surovine in kvantna tehnologija ter izobraževanje in spretnosti na področju standardizacije. V forumu sodelujejo predstavniki podjetij, organizacij civilne družbe, akademskih krogov, evropskih organizacij za standardizacijo in držav članic. Evropska komisija bo v kratkem objavila stalni javni poziv za zbiranje kandidatur za dodatnih 10 članov. Člani lahko dobijo več informacij na SBRA.</w:t>
      </w:r>
    </w:p>
    <w:p w:rsidR="00DE76AD" w:rsidRPr="00635921" w:rsidRDefault="00635921" w:rsidP="006359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E76AD" w:rsidRPr="00635921">
        <w:rPr>
          <w:rFonts w:ascii="Arial" w:hAnsi="Arial" w:cs="Arial"/>
          <w:sz w:val="20"/>
          <w:szCs w:val="20"/>
        </w:rPr>
        <w:t>emeljni cilji foruma so:</w:t>
      </w:r>
    </w:p>
    <w:p w:rsidR="00DE76AD" w:rsidRPr="00635921" w:rsidRDefault="00DE76AD" w:rsidP="00635921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35921">
        <w:rPr>
          <w:rFonts w:ascii="Arial" w:hAnsi="Arial" w:cs="Arial"/>
          <w:sz w:val="20"/>
          <w:szCs w:val="20"/>
        </w:rPr>
        <w:t>Podpreti vzpostavitev zelenega, digitalnega in odpornega skupnega trga z določitvijo potrebnih ukrepov na področju standardizacije in dogovori o možnih skupnih ukrepih.</w:t>
      </w:r>
    </w:p>
    <w:p w:rsidR="00DE76AD" w:rsidRPr="00635921" w:rsidRDefault="00DE76AD" w:rsidP="00635921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35921">
        <w:rPr>
          <w:rFonts w:ascii="Arial" w:hAnsi="Arial" w:cs="Arial"/>
          <w:sz w:val="20"/>
          <w:szCs w:val="20"/>
        </w:rPr>
        <w:t>Pripomoči k večji usklajenosti med prednostnimi nalogami evropske politike, industrijskimi inovacijami in naložbenimi dejavnostmi ter ukrepi na področju standardizacije.</w:t>
      </w:r>
    </w:p>
    <w:p w:rsidR="00DE76AD" w:rsidRPr="00635921" w:rsidRDefault="00DE76AD" w:rsidP="00635921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35921">
        <w:rPr>
          <w:rFonts w:ascii="Arial" w:hAnsi="Arial" w:cs="Arial"/>
          <w:sz w:val="20"/>
          <w:szCs w:val="20"/>
        </w:rPr>
        <w:t>Razprava v okviru več zainteresiranih strani v podporo izvajanju strategije EU za standardizacijo.</w:t>
      </w:r>
    </w:p>
    <w:p w:rsidR="00DE76AD" w:rsidRPr="00635921" w:rsidRDefault="00DE76AD" w:rsidP="00635921">
      <w:pPr>
        <w:jc w:val="both"/>
        <w:rPr>
          <w:rFonts w:ascii="Arial" w:hAnsi="Arial" w:cs="Arial"/>
          <w:sz w:val="20"/>
          <w:szCs w:val="20"/>
        </w:rPr>
      </w:pPr>
      <w:r w:rsidRPr="00635921">
        <w:rPr>
          <w:rFonts w:ascii="Arial" w:hAnsi="Arial" w:cs="Arial"/>
          <w:sz w:val="20"/>
          <w:szCs w:val="20"/>
        </w:rPr>
        <w:t xml:space="preserve">Forum je bil ustanovljen v okviru strategije EU za standardizacijo s ciljem uskladiti ukrepe za standardizacijo s prednostnimi nalogami evropske politike, industrijskimi inovacijami in naložbenimi dejavnostmi. </w:t>
      </w:r>
    </w:p>
    <w:p w:rsidR="00913DB5" w:rsidRPr="00635921" w:rsidRDefault="00913DB5" w:rsidP="00635921">
      <w:pPr>
        <w:jc w:val="both"/>
        <w:rPr>
          <w:rFonts w:ascii="Arial" w:hAnsi="Arial" w:cs="Arial"/>
          <w:b/>
          <w:sz w:val="20"/>
          <w:szCs w:val="20"/>
        </w:rPr>
      </w:pPr>
      <w:r w:rsidRPr="00635921">
        <w:rPr>
          <w:rFonts w:ascii="Arial" w:hAnsi="Arial" w:cs="Arial"/>
          <w:b/>
          <w:sz w:val="20"/>
          <w:szCs w:val="20"/>
        </w:rPr>
        <w:t>Koristne informacije:</w:t>
      </w:r>
    </w:p>
    <w:p w:rsidR="00913DB5" w:rsidRPr="00635921" w:rsidRDefault="00913DB5" w:rsidP="0063592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35921">
        <w:rPr>
          <w:rFonts w:ascii="Arial" w:hAnsi="Arial" w:cs="Arial"/>
          <w:sz w:val="20"/>
          <w:szCs w:val="20"/>
        </w:rPr>
        <w:t>Spletna stran z informacijami o forumu:</w:t>
      </w:r>
    </w:p>
    <w:p w:rsidR="00913DB5" w:rsidRPr="00635921" w:rsidRDefault="00913DB5" w:rsidP="0063592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635921">
          <w:rPr>
            <w:rStyle w:val="Hiperpovezava"/>
            <w:rFonts w:ascii="Arial" w:hAnsi="Arial" w:cs="Arial"/>
            <w:sz w:val="20"/>
            <w:szCs w:val="20"/>
          </w:rPr>
          <w:t>https://single-market-economy.ec.europa.eu/single-market/european-standards/standardisation-policy/high-level-forum-european-standardisation_en</w:t>
        </w:r>
      </w:hyperlink>
    </w:p>
    <w:p w:rsidR="00913DB5" w:rsidRPr="00635921" w:rsidRDefault="00913DB5" w:rsidP="006359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5921">
        <w:rPr>
          <w:rFonts w:ascii="Arial" w:hAnsi="Arial" w:cs="Arial"/>
          <w:sz w:val="20"/>
          <w:szCs w:val="20"/>
        </w:rPr>
        <w:t>Pripravila:</w:t>
      </w:r>
    </w:p>
    <w:p w:rsidR="00913DB5" w:rsidRPr="00635921" w:rsidRDefault="00913DB5" w:rsidP="006359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5921">
        <w:rPr>
          <w:rFonts w:ascii="Arial" w:hAnsi="Arial" w:cs="Arial"/>
          <w:sz w:val="20"/>
          <w:szCs w:val="20"/>
        </w:rPr>
        <w:t>Darja Kocbek</w:t>
      </w:r>
    </w:p>
    <w:p w:rsidR="00DE76AD" w:rsidRDefault="00DE76AD" w:rsidP="00635921">
      <w:pPr>
        <w:spacing w:after="0"/>
      </w:pPr>
    </w:p>
    <w:sectPr w:rsidR="00DE76AD" w:rsidSect="00603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22B5"/>
    <w:multiLevelType w:val="hybridMultilevel"/>
    <w:tmpl w:val="6DC235BA"/>
    <w:lvl w:ilvl="0" w:tplc="78D277AE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06760"/>
    <w:multiLevelType w:val="hybridMultilevel"/>
    <w:tmpl w:val="3C444F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24BEF"/>
    <w:multiLevelType w:val="hybridMultilevel"/>
    <w:tmpl w:val="D0EEBA30"/>
    <w:lvl w:ilvl="0" w:tplc="78D277AE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13D5"/>
    <w:rsid w:val="00603A53"/>
    <w:rsid w:val="00635921"/>
    <w:rsid w:val="00856252"/>
    <w:rsid w:val="00913DB5"/>
    <w:rsid w:val="00DE76AD"/>
    <w:rsid w:val="00EE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3A53"/>
  </w:style>
  <w:style w:type="paragraph" w:styleId="Naslov2">
    <w:name w:val="heading 2"/>
    <w:basedOn w:val="Navaden"/>
    <w:link w:val="Naslov2Znak"/>
    <w:uiPriority w:val="9"/>
    <w:qFormat/>
    <w:rsid w:val="008562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E76A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13DB5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856252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62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ngle-market-economy.ec.europa.eu/single-market/european-standards/standardisation-policy/high-level-forum-european-standardisation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2023-01-24T10:46:00Z</dcterms:created>
  <dcterms:modified xsi:type="dcterms:W3CDTF">2023-01-24T11:02:00Z</dcterms:modified>
</cp:coreProperties>
</file>