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AE" w:rsidRPr="00083714" w:rsidRDefault="006524AE" w:rsidP="006524AE">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524AE" w:rsidRDefault="006524AE" w:rsidP="006524AE">
      <w:pPr>
        <w:pStyle w:val="Naslov2"/>
        <w:tabs>
          <w:tab w:val="left" w:pos="3120"/>
        </w:tabs>
        <w:spacing w:before="0" w:beforeAutospacing="0" w:after="0" w:afterAutospacing="0"/>
        <w:jc w:val="center"/>
        <w:rPr>
          <w:sz w:val="22"/>
        </w:rPr>
      </w:pPr>
    </w:p>
    <w:p w:rsidR="006524AE" w:rsidRPr="00083714" w:rsidRDefault="006524AE" w:rsidP="006524AE">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6524AE" w:rsidRPr="00083714" w:rsidRDefault="006524AE" w:rsidP="006524AE">
      <w:pPr>
        <w:pBdr>
          <w:bottom w:val="single" w:sz="6" w:space="1" w:color="auto"/>
        </w:pBdr>
        <w:tabs>
          <w:tab w:val="left" w:pos="3120"/>
        </w:tabs>
        <w:spacing w:after="0"/>
        <w:jc w:val="center"/>
        <w:rPr>
          <w:sz w:val="16"/>
          <w:szCs w:val="16"/>
        </w:rPr>
      </w:pPr>
    </w:p>
    <w:p w:rsidR="006524AE" w:rsidRDefault="006524AE" w:rsidP="006524AE">
      <w:pPr>
        <w:tabs>
          <w:tab w:val="left" w:pos="3120"/>
        </w:tabs>
        <w:spacing w:after="0"/>
        <w:rPr>
          <w:b/>
        </w:rPr>
      </w:pPr>
      <w:r w:rsidRPr="00083714">
        <w:rPr>
          <w:b/>
        </w:rPr>
        <w:tab/>
      </w:r>
    </w:p>
    <w:p w:rsidR="006524AE" w:rsidRDefault="006524AE" w:rsidP="006524AE">
      <w:pPr>
        <w:tabs>
          <w:tab w:val="left" w:pos="3120"/>
        </w:tabs>
        <w:spacing w:after="0"/>
        <w:jc w:val="center"/>
        <w:rPr>
          <w:b/>
        </w:rPr>
      </w:pPr>
      <w:r>
        <w:rPr>
          <w:b/>
        </w:rPr>
        <w:t xml:space="preserve">Občasna informacija članom 165 </w:t>
      </w:r>
      <w:r w:rsidRPr="00083714">
        <w:rPr>
          <w:b/>
        </w:rPr>
        <w:t>– 20</w:t>
      </w:r>
      <w:r>
        <w:rPr>
          <w:b/>
        </w:rPr>
        <w:t>20</w:t>
      </w:r>
    </w:p>
    <w:p w:rsidR="006524AE" w:rsidRDefault="006524AE" w:rsidP="006524AE">
      <w:pPr>
        <w:tabs>
          <w:tab w:val="left" w:pos="3120"/>
        </w:tabs>
        <w:spacing w:after="0"/>
        <w:jc w:val="center"/>
        <w:rPr>
          <w:b/>
        </w:rPr>
      </w:pPr>
      <w:r>
        <w:rPr>
          <w:b/>
        </w:rPr>
        <w:t xml:space="preserve">09. november </w:t>
      </w:r>
      <w:r w:rsidRPr="00083714">
        <w:rPr>
          <w:b/>
        </w:rPr>
        <w:t xml:space="preserve"> 20</w:t>
      </w:r>
      <w:r>
        <w:rPr>
          <w:b/>
        </w:rPr>
        <w:t>20</w:t>
      </w:r>
    </w:p>
    <w:p w:rsidR="006524AE" w:rsidRPr="00083714" w:rsidRDefault="006524AE" w:rsidP="006524AE">
      <w:pPr>
        <w:tabs>
          <w:tab w:val="left" w:pos="3120"/>
        </w:tabs>
        <w:spacing w:after="0"/>
        <w:jc w:val="center"/>
        <w:rPr>
          <w:b/>
        </w:rPr>
      </w:pPr>
    </w:p>
    <w:p w:rsidR="004F1934" w:rsidRDefault="006524AE" w:rsidP="006524AE">
      <w:pPr>
        <w:jc w:val="center"/>
        <w:rPr>
          <w:rFonts w:ascii="Arial" w:hAnsi="Arial" w:cs="Arial"/>
          <w:b/>
          <w:i/>
        </w:rPr>
      </w:pPr>
      <w:r>
        <w:rPr>
          <w:b/>
          <w:color w:val="993300"/>
          <w:sz w:val="32"/>
          <w:szCs w:val="32"/>
        </w:rPr>
        <w:t>Evropska komisija projekt PRO-METROFOOD daje kot zgled, ker lahko pripomore k zagotovitvi varne in kakovostne hrane</w:t>
      </w:r>
    </w:p>
    <w:p w:rsidR="00235A23" w:rsidRPr="000D1972" w:rsidRDefault="000F4A89" w:rsidP="0000347F">
      <w:pPr>
        <w:jc w:val="both"/>
        <w:rPr>
          <w:rFonts w:ascii="Arial" w:hAnsi="Arial" w:cs="Arial"/>
          <w:b/>
          <w:i/>
        </w:rPr>
      </w:pPr>
      <w:r w:rsidRPr="000D1972">
        <w:rPr>
          <w:rFonts w:ascii="Arial" w:hAnsi="Arial" w:cs="Arial"/>
          <w:b/>
          <w:i/>
        </w:rPr>
        <w:t xml:space="preserve">Inštitut Jožef Stefan, ki je član SBRA,  je sodeloval v evropskem projektu PRO-METROFOOD.  Evropska komisija </w:t>
      </w:r>
      <w:r w:rsidR="00CC02F4" w:rsidRPr="000D1972">
        <w:rPr>
          <w:rFonts w:ascii="Arial" w:hAnsi="Arial" w:cs="Arial"/>
          <w:b/>
          <w:i/>
        </w:rPr>
        <w:t xml:space="preserve">ta projekt </w:t>
      </w:r>
      <w:r w:rsidRPr="000D1972">
        <w:rPr>
          <w:rFonts w:ascii="Arial" w:hAnsi="Arial" w:cs="Arial"/>
          <w:b/>
          <w:i/>
        </w:rPr>
        <w:t xml:space="preserve"> predstavlja kot zgled</w:t>
      </w:r>
      <w:r w:rsidR="00CC02F4" w:rsidRPr="000D1972">
        <w:rPr>
          <w:rFonts w:ascii="Arial" w:hAnsi="Arial" w:cs="Arial"/>
          <w:b/>
          <w:i/>
        </w:rPr>
        <w:t xml:space="preserve">, ker so partnerji vzpostavili mednarodno raziskovalno mrežo, ki </w:t>
      </w:r>
      <w:r w:rsidR="00AE6D85" w:rsidRPr="000D1972">
        <w:rPr>
          <w:rFonts w:ascii="Arial" w:hAnsi="Arial" w:cs="Arial"/>
          <w:b/>
          <w:i/>
        </w:rPr>
        <w:t xml:space="preserve">se je sposobna soočiti z današnjimi raziskovalnimi izzivi za zagotovitev kakovostne, varne in sledljive hrane. V tej mreži sodeluje 2500 raziskovalcev </w:t>
      </w:r>
      <w:r w:rsidR="00B95B61" w:rsidRPr="000D1972">
        <w:rPr>
          <w:rFonts w:ascii="Arial" w:hAnsi="Arial" w:cs="Arial"/>
          <w:b/>
          <w:i/>
        </w:rPr>
        <w:t>iz 18 evropskih držav. V okviru projekta PRO-METROFOOD so raziskovalci razvili tri prototipe »referenčnih materialov za hrano« ali merilnih standardov.</w:t>
      </w:r>
    </w:p>
    <w:p w:rsidR="00B95B61" w:rsidRPr="0000347F" w:rsidRDefault="00B95B61" w:rsidP="0000347F">
      <w:pPr>
        <w:jc w:val="both"/>
        <w:rPr>
          <w:rFonts w:ascii="Arial" w:hAnsi="Arial" w:cs="Arial"/>
          <w:sz w:val="20"/>
          <w:szCs w:val="20"/>
        </w:rPr>
      </w:pPr>
      <w:r w:rsidRPr="0000347F">
        <w:rPr>
          <w:rFonts w:ascii="Arial" w:hAnsi="Arial" w:cs="Arial"/>
          <w:sz w:val="20"/>
          <w:szCs w:val="20"/>
        </w:rPr>
        <w:t xml:space="preserve">Referenčni materiali </w:t>
      </w:r>
      <w:r w:rsidR="00446120" w:rsidRPr="0000347F">
        <w:rPr>
          <w:rFonts w:ascii="Arial" w:hAnsi="Arial" w:cs="Arial"/>
          <w:sz w:val="20"/>
          <w:szCs w:val="20"/>
        </w:rPr>
        <w:t>omogočajo laboratorijem, da lahko primerjajo svoje rezultate. Nove tehnologije in orodja za opravljanje meritev omogočajo vzpostavitev transparentne in sledljive verige od polja oziroma vil do vilic. Boljši podatki potrošnikom omogočajo, da lažje pridejo do informacij, katere sestavine so v hrani, ki jo kupijo, in od kod ta hrana prihaja.</w:t>
      </w:r>
    </w:p>
    <w:p w:rsidR="00446120" w:rsidRPr="0000347F" w:rsidRDefault="00FA5FBB" w:rsidP="0000347F">
      <w:pPr>
        <w:jc w:val="both"/>
        <w:rPr>
          <w:rFonts w:ascii="Arial" w:hAnsi="Arial" w:cs="Arial"/>
          <w:sz w:val="20"/>
          <w:szCs w:val="20"/>
        </w:rPr>
      </w:pPr>
      <w:r w:rsidRPr="0000347F">
        <w:rPr>
          <w:rFonts w:ascii="Arial" w:hAnsi="Arial" w:cs="Arial"/>
          <w:sz w:val="20"/>
          <w:szCs w:val="20"/>
        </w:rPr>
        <w:t>Evropska komisija projekt PRO-METROFOOD izpostavlja tudi zato, ker je prek foruma deležnikov združil podjetja, združenja in agencije.  Vzpostavil je tudi osnovo za novo evropsko raziskovalno infrastrukturo METROFOOD-RI, ki  bo zagotovila vire in storitve za doseganje znanstvene odličnosti v skupnosti za zagotovitev kakovostne in varne hrane.</w:t>
      </w:r>
    </w:p>
    <w:p w:rsidR="00FA5FBB" w:rsidRPr="000D1972" w:rsidRDefault="00FA5FBB" w:rsidP="0000347F">
      <w:pPr>
        <w:jc w:val="both"/>
        <w:rPr>
          <w:rFonts w:ascii="Arial" w:hAnsi="Arial" w:cs="Arial"/>
          <w:b/>
          <w:sz w:val="20"/>
          <w:szCs w:val="20"/>
        </w:rPr>
      </w:pPr>
      <w:r w:rsidRPr="000D1972">
        <w:rPr>
          <w:rFonts w:ascii="Arial" w:hAnsi="Arial" w:cs="Arial"/>
          <w:b/>
          <w:sz w:val="20"/>
          <w:szCs w:val="20"/>
        </w:rPr>
        <w:t>Koristne informacije:</w:t>
      </w:r>
    </w:p>
    <w:p w:rsidR="00FA5FBB" w:rsidRPr="000D1972" w:rsidRDefault="00C33E1C" w:rsidP="000D1972">
      <w:pPr>
        <w:pStyle w:val="Odstavekseznama"/>
        <w:numPr>
          <w:ilvl w:val="0"/>
          <w:numId w:val="1"/>
        </w:numPr>
        <w:jc w:val="both"/>
        <w:rPr>
          <w:rFonts w:ascii="Arial" w:hAnsi="Arial" w:cs="Arial"/>
          <w:sz w:val="20"/>
          <w:szCs w:val="20"/>
        </w:rPr>
      </w:pPr>
      <w:r w:rsidRPr="000D1972">
        <w:rPr>
          <w:rFonts w:ascii="Arial" w:hAnsi="Arial" w:cs="Arial"/>
          <w:sz w:val="20"/>
          <w:szCs w:val="20"/>
        </w:rPr>
        <w:t>Spletna stran projekta:</w:t>
      </w:r>
    </w:p>
    <w:p w:rsidR="00C33E1C" w:rsidRPr="000D1972" w:rsidRDefault="00C33E1C" w:rsidP="000D1972">
      <w:pPr>
        <w:pStyle w:val="Odstavekseznama"/>
        <w:numPr>
          <w:ilvl w:val="0"/>
          <w:numId w:val="1"/>
        </w:numPr>
        <w:jc w:val="both"/>
        <w:rPr>
          <w:rFonts w:ascii="Arial" w:hAnsi="Arial" w:cs="Arial"/>
          <w:sz w:val="20"/>
          <w:szCs w:val="20"/>
        </w:rPr>
      </w:pPr>
      <w:hyperlink r:id="rId6" w:history="1">
        <w:r w:rsidRPr="000D1972">
          <w:rPr>
            <w:rStyle w:val="Hiperpovezava"/>
            <w:rFonts w:ascii="Arial" w:hAnsi="Arial" w:cs="Arial"/>
            <w:sz w:val="20"/>
            <w:szCs w:val="20"/>
          </w:rPr>
          <w:t>http://www.prometrofood.eu/</w:t>
        </w:r>
      </w:hyperlink>
    </w:p>
    <w:p w:rsidR="00C33E1C" w:rsidRPr="0000347F" w:rsidRDefault="00C33E1C" w:rsidP="000D1972">
      <w:pPr>
        <w:spacing w:after="0"/>
        <w:jc w:val="both"/>
        <w:rPr>
          <w:rFonts w:ascii="Arial" w:hAnsi="Arial" w:cs="Arial"/>
          <w:sz w:val="20"/>
          <w:szCs w:val="20"/>
        </w:rPr>
      </w:pPr>
      <w:r w:rsidRPr="0000347F">
        <w:rPr>
          <w:rFonts w:ascii="Arial" w:hAnsi="Arial" w:cs="Arial"/>
          <w:sz w:val="20"/>
          <w:szCs w:val="20"/>
        </w:rPr>
        <w:t>Pripravila:</w:t>
      </w:r>
    </w:p>
    <w:p w:rsidR="00C33E1C" w:rsidRPr="0000347F" w:rsidRDefault="00C33E1C" w:rsidP="000D1972">
      <w:pPr>
        <w:spacing w:after="0"/>
        <w:jc w:val="both"/>
        <w:rPr>
          <w:rFonts w:ascii="Arial" w:hAnsi="Arial" w:cs="Arial"/>
          <w:sz w:val="20"/>
          <w:szCs w:val="20"/>
        </w:rPr>
      </w:pPr>
      <w:r w:rsidRPr="0000347F">
        <w:rPr>
          <w:rFonts w:ascii="Arial" w:hAnsi="Arial" w:cs="Arial"/>
          <w:sz w:val="20"/>
          <w:szCs w:val="20"/>
        </w:rPr>
        <w:t>Darja Kocbek</w:t>
      </w:r>
    </w:p>
    <w:sectPr w:rsidR="00C33E1C" w:rsidRPr="0000347F" w:rsidSect="00235A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A0327"/>
    <w:multiLevelType w:val="hybridMultilevel"/>
    <w:tmpl w:val="20140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4A89"/>
    <w:rsid w:val="0000347F"/>
    <w:rsid w:val="000D1972"/>
    <w:rsid w:val="000F4A89"/>
    <w:rsid w:val="00235A23"/>
    <w:rsid w:val="00446120"/>
    <w:rsid w:val="004F1934"/>
    <w:rsid w:val="006524AE"/>
    <w:rsid w:val="00AE6D85"/>
    <w:rsid w:val="00B95B61"/>
    <w:rsid w:val="00C33E1C"/>
    <w:rsid w:val="00CC02F4"/>
    <w:rsid w:val="00FA5FB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5A23"/>
  </w:style>
  <w:style w:type="paragraph" w:styleId="Naslov2">
    <w:name w:val="heading 2"/>
    <w:basedOn w:val="Navaden"/>
    <w:link w:val="Naslov2Znak"/>
    <w:uiPriority w:val="9"/>
    <w:qFormat/>
    <w:rsid w:val="006524A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0F4A89"/>
  </w:style>
  <w:style w:type="character" w:styleId="Hiperpovezava">
    <w:name w:val="Hyperlink"/>
    <w:basedOn w:val="Privzetapisavaodstavka"/>
    <w:uiPriority w:val="99"/>
    <w:unhideWhenUsed/>
    <w:rsid w:val="00C33E1C"/>
    <w:rPr>
      <w:color w:val="0000FF" w:themeColor="hyperlink"/>
      <w:u w:val="single"/>
    </w:rPr>
  </w:style>
  <w:style w:type="paragraph" w:styleId="Odstavekseznama">
    <w:name w:val="List Paragraph"/>
    <w:basedOn w:val="Navaden"/>
    <w:uiPriority w:val="34"/>
    <w:qFormat/>
    <w:rsid w:val="000D1972"/>
    <w:pPr>
      <w:ind w:left="720"/>
      <w:contextualSpacing/>
    </w:pPr>
  </w:style>
  <w:style w:type="character" w:customStyle="1" w:styleId="Naslov2Znak">
    <w:name w:val="Naslov 2 Znak"/>
    <w:basedOn w:val="Privzetapisavaodstavka"/>
    <w:link w:val="Naslov2"/>
    <w:uiPriority w:val="9"/>
    <w:rsid w:val="006524A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524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52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metrofood.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238</Words>
  <Characters>1358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2020-11-04T18:21:00Z</dcterms:created>
  <dcterms:modified xsi:type="dcterms:W3CDTF">2020-11-04T19:34:00Z</dcterms:modified>
</cp:coreProperties>
</file>