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EA" w:rsidRPr="00467345" w:rsidRDefault="005C0EEA" w:rsidP="005C0EE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C0EEA" w:rsidRPr="00083714" w:rsidRDefault="005C0EEA" w:rsidP="005C0EEA">
      <w:pPr>
        <w:pStyle w:val="Naslov2"/>
        <w:tabs>
          <w:tab w:val="left" w:pos="3120"/>
        </w:tabs>
        <w:spacing w:before="240"/>
        <w:jc w:val="center"/>
        <w:rPr>
          <w:b w:val="0"/>
          <w:bCs w:val="0"/>
          <w:i/>
          <w:iCs/>
          <w:sz w:val="22"/>
        </w:rPr>
      </w:pPr>
      <w:r w:rsidRPr="00083714">
        <w:rPr>
          <w:sz w:val="22"/>
        </w:rPr>
        <w:t>Slovensko gospodarsko in raziskovalno združenje, Bruselj</w:t>
      </w:r>
    </w:p>
    <w:p w:rsidR="005C0EEA" w:rsidRPr="00083714" w:rsidRDefault="005C0EEA" w:rsidP="005C0EEA">
      <w:pPr>
        <w:pBdr>
          <w:bottom w:val="single" w:sz="6" w:space="1" w:color="auto"/>
        </w:pBdr>
        <w:tabs>
          <w:tab w:val="left" w:pos="3120"/>
        </w:tabs>
        <w:spacing w:before="240"/>
        <w:jc w:val="center"/>
        <w:rPr>
          <w:sz w:val="16"/>
          <w:szCs w:val="16"/>
        </w:rPr>
      </w:pPr>
    </w:p>
    <w:p w:rsidR="005C0EEA" w:rsidRDefault="005C0EEA" w:rsidP="005C0EEA">
      <w:pPr>
        <w:tabs>
          <w:tab w:val="left" w:pos="3120"/>
        </w:tabs>
        <w:spacing w:before="240"/>
        <w:rPr>
          <w:b/>
        </w:rPr>
      </w:pPr>
      <w:r w:rsidRPr="00083714">
        <w:rPr>
          <w:b/>
        </w:rPr>
        <w:tab/>
      </w:r>
      <w:r>
        <w:rPr>
          <w:b/>
        </w:rPr>
        <w:t xml:space="preserve">Občasna informacija članom 165 </w:t>
      </w:r>
      <w:r w:rsidRPr="00083714">
        <w:rPr>
          <w:b/>
        </w:rPr>
        <w:t>– 20</w:t>
      </w:r>
      <w:r>
        <w:rPr>
          <w:b/>
        </w:rPr>
        <w:t>21</w:t>
      </w:r>
    </w:p>
    <w:p w:rsidR="005C0EEA" w:rsidRPr="00050C1F" w:rsidRDefault="005C0EEA" w:rsidP="005C0EEA">
      <w:pPr>
        <w:tabs>
          <w:tab w:val="left" w:pos="3120"/>
        </w:tabs>
        <w:spacing w:before="240"/>
        <w:jc w:val="center"/>
        <w:rPr>
          <w:b/>
        </w:rPr>
      </w:pPr>
      <w:r>
        <w:rPr>
          <w:b/>
        </w:rPr>
        <w:t xml:space="preserve">02. november </w:t>
      </w:r>
      <w:r w:rsidRPr="00083714">
        <w:rPr>
          <w:b/>
        </w:rPr>
        <w:t xml:space="preserve"> 20</w:t>
      </w:r>
      <w:r>
        <w:rPr>
          <w:b/>
        </w:rPr>
        <w:t>21</w:t>
      </w:r>
    </w:p>
    <w:p w:rsidR="005C0EEA" w:rsidRDefault="005C0EEA" w:rsidP="005C0EEA">
      <w:pPr>
        <w:jc w:val="center"/>
        <w:rPr>
          <w:rFonts w:ascii="Arial" w:hAnsi="Arial" w:cs="Arial"/>
          <w:b/>
          <w:i/>
        </w:rPr>
      </w:pPr>
      <w:r>
        <w:rPr>
          <w:b/>
          <w:color w:val="993300"/>
          <w:sz w:val="32"/>
          <w:szCs w:val="32"/>
        </w:rPr>
        <w:t xml:space="preserve">EIT je z </w:t>
      </w:r>
      <w:r w:rsidR="00943296">
        <w:rPr>
          <w:b/>
          <w:color w:val="993300"/>
          <w:sz w:val="32"/>
          <w:szCs w:val="32"/>
        </w:rPr>
        <w:t xml:space="preserve">objavo </w:t>
      </w:r>
      <w:r>
        <w:rPr>
          <w:b/>
          <w:color w:val="993300"/>
          <w:sz w:val="32"/>
          <w:szCs w:val="32"/>
        </w:rPr>
        <w:t>razpis</w:t>
      </w:r>
      <w:r w:rsidR="00943296">
        <w:rPr>
          <w:b/>
          <w:color w:val="993300"/>
          <w:sz w:val="32"/>
          <w:szCs w:val="32"/>
        </w:rPr>
        <w:t>a</w:t>
      </w:r>
      <w:r w:rsidR="009F603E">
        <w:rPr>
          <w:b/>
          <w:color w:val="993300"/>
          <w:sz w:val="32"/>
          <w:szCs w:val="32"/>
        </w:rPr>
        <w:t xml:space="preserve"> za zbiranje prijav projektov zagnal Skupnost znanja in inovacij (KIC) Kultura in ustvarjalnost </w:t>
      </w:r>
    </w:p>
    <w:p w:rsidR="004450D1" w:rsidRPr="00535EE0" w:rsidRDefault="004450D1" w:rsidP="00535EE0">
      <w:pPr>
        <w:jc w:val="both"/>
        <w:rPr>
          <w:rFonts w:ascii="Arial" w:hAnsi="Arial" w:cs="Arial"/>
          <w:b/>
          <w:i/>
        </w:rPr>
      </w:pPr>
      <w:r w:rsidRPr="00535EE0">
        <w:rPr>
          <w:rFonts w:ascii="Arial" w:hAnsi="Arial" w:cs="Arial"/>
          <w:b/>
          <w:i/>
        </w:rPr>
        <w:t xml:space="preserve">Evropski inštitut za inovacije in tehnologijo (EIT) je </w:t>
      </w:r>
      <w:r w:rsidR="006F2E3B" w:rsidRPr="00535EE0">
        <w:rPr>
          <w:rFonts w:ascii="Arial" w:hAnsi="Arial" w:cs="Arial"/>
          <w:b/>
          <w:i/>
        </w:rPr>
        <w:t>z objavo razpisa</w:t>
      </w:r>
      <w:r w:rsidR="009F603E">
        <w:rPr>
          <w:rFonts w:ascii="Arial" w:hAnsi="Arial" w:cs="Arial"/>
          <w:b/>
          <w:i/>
        </w:rPr>
        <w:t xml:space="preserve"> za zbiranje prijav projektov</w:t>
      </w:r>
      <w:r w:rsidR="006F2E3B" w:rsidRPr="00535EE0">
        <w:rPr>
          <w:rFonts w:ascii="Arial" w:hAnsi="Arial" w:cs="Arial"/>
          <w:b/>
          <w:i/>
        </w:rPr>
        <w:t xml:space="preserve">, ki je odprt do 24. marca 2022,  zagnal </w:t>
      </w:r>
      <w:r w:rsidRPr="00535EE0">
        <w:rPr>
          <w:rFonts w:ascii="Arial" w:hAnsi="Arial" w:cs="Arial"/>
          <w:b/>
          <w:i/>
        </w:rPr>
        <w:t>novo partnerstvo za inovacije v obliki skupnosti znanja in inovacij (KIC), z namenom podpore konkurenčnosti in rasti evropskih kulturnih in ustvarjalnih sektorjev in panog. Novo partnerstvo naj bi pomagalo pospešiti okrevanje teh sektorjev in sprostilo neizkoriščene gospodarske priložnosti na področju arhitekture, kulturne dediščine, oblikovanja, mode, filma, glasbe, založništva, uprizoritvenih umetnosti in videoiger. Člani lahko dobijo več informacij na SBRA.</w:t>
      </w:r>
    </w:p>
    <w:p w:rsidR="001D5BF8" w:rsidRPr="00535EE0" w:rsidRDefault="001D5BF8" w:rsidP="00535EE0">
      <w:pPr>
        <w:jc w:val="both"/>
        <w:rPr>
          <w:rFonts w:ascii="Arial" w:hAnsi="Arial" w:cs="Arial"/>
          <w:sz w:val="20"/>
          <w:szCs w:val="20"/>
        </w:rPr>
      </w:pPr>
      <w:r w:rsidRPr="00535EE0">
        <w:rPr>
          <w:rFonts w:ascii="Arial" w:hAnsi="Arial" w:cs="Arial"/>
          <w:sz w:val="20"/>
          <w:szCs w:val="20"/>
        </w:rPr>
        <w:t>EIT poziva vse partnerje, ki so neposredno ali posredno vključeni v te sektorje (podjetja, visoko šolstvo, raziskovalne organizacije, nevladne organizacije, mesta in regije), naj predstavijo svoje vizije in projekte za spodbujanje inovacij in trajnostnega razvoja v kulturnih in ustvarjalnih sektorjih. V novembru namerava EIT pripraviti več informativnih spletnih seminarjev, na katerih bodo zainteresirani lahko izvedeli več o razpisu. Izbrani partnerji bodo objavljeni junija 2022.</w:t>
      </w:r>
    </w:p>
    <w:p w:rsidR="001D5BF8" w:rsidRPr="00535EE0" w:rsidRDefault="001D5BF8" w:rsidP="00535EE0">
      <w:pPr>
        <w:jc w:val="both"/>
        <w:rPr>
          <w:rFonts w:ascii="Arial" w:hAnsi="Arial" w:cs="Arial"/>
          <w:sz w:val="20"/>
          <w:szCs w:val="20"/>
        </w:rPr>
      </w:pPr>
      <w:r w:rsidRPr="00535EE0">
        <w:rPr>
          <w:rFonts w:ascii="Arial" w:hAnsi="Arial" w:cs="Arial"/>
          <w:sz w:val="20"/>
          <w:szCs w:val="20"/>
        </w:rPr>
        <w:t>Nova skupnost EIT Kultura in ustvarjalnost bo prihodnje podjetnike sektorja usposabljala prek izobraževalnih programov podjetništva, njihova vrhunska podjetja podpirala prek storitev za ustanavljanje in pospeševanje ter zagotavljala inovativne izdelke in storitve. Nova skupnost naj bi poleg tega pripomogla k vključevanju kulturnih in ustvarjalnih sektorjev v strategije regionalnega in lokalnega razvoja.</w:t>
      </w:r>
    </w:p>
    <w:p w:rsidR="001D5BF8" w:rsidRPr="00535EE0" w:rsidRDefault="001D5BF8" w:rsidP="00535EE0">
      <w:pPr>
        <w:jc w:val="both"/>
        <w:rPr>
          <w:rFonts w:ascii="Arial" w:hAnsi="Arial" w:cs="Arial"/>
          <w:b/>
          <w:sz w:val="20"/>
          <w:szCs w:val="20"/>
        </w:rPr>
      </w:pPr>
      <w:r w:rsidRPr="00535EE0">
        <w:rPr>
          <w:rFonts w:ascii="Arial" w:hAnsi="Arial" w:cs="Arial"/>
          <w:b/>
          <w:sz w:val="20"/>
          <w:szCs w:val="20"/>
        </w:rPr>
        <w:t>Koristne informacije:</w:t>
      </w:r>
    </w:p>
    <w:p w:rsidR="001D5BF8" w:rsidRPr="00535EE0" w:rsidRDefault="001D5BF8" w:rsidP="00535EE0">
      <w:pPr>
        <w:pStyle w:val="Odstavekseznama"/>
        <w:numPr>
          <w:ilvl w:val="0"/>
          <w:numId w:val="1"/>
        </w:numPr>
        <w:jc w:val="both"/>
        <w:rPr>
          <w:rFonts w:ascii="Arial" w:hAnsi="Arial" w:cs="Arial"/>
          <w:sz w:val="20"/>
          <w:szCs w:val="20"/>
        </w:rPr>
      </w:pPr>
      <w:r w:rsidRPr="00535EE0">
        <w:rPr>
          <w:rFonts w:ascii="Arial" w:hAnsi="Arial" w:cs="Arial"/>
          <w:sz w:val="20"/>
          <w:szCs w:val="20"/>
        </w:rPr>
        <w:t>Razpis:</w:t>
      </w:r>
    </w:p>
    <w:p w:rsidR="001D5BF8" w:rsidRPr="00535EE0" w:rsidRDefault="001D5BF8" w:rsidP="00535EE0">
      <w:pPr>
        <w:pStyle w:val="Odstavekseznama"/>
        <w:numPr>
          <w:ilvl w:val="0"/>
          <w:numId w:val="1"/>
        </w:numPr>
        <w:jc w:val="both"/>
        <w:rPr>
          <w:rFonts w:ascii="Arial" w:hAnsi="Arial" w:cs="Arial"/>
          <w:sz w:val="20"/>
          <w:szCs w:val="20"/>
        </w:rPr>
      </w:pPr>
      <w:hyperlink r:id="rId6" w:history="1">
        <w:r w:rsidRPr="00535EE0">
          <w:rPr>
            <w:rStyle w:val="Hiperpovezava"/>
            <w:rFonts w:ascii="Arial" w:hAnsi="Arial" w:cs="Arial"/>
            <w:sz w:val="20"/>
            <w:szCs w:val="20"/>
          </w:rPr>
          <w:t>https://eit.europa.eu/our-activities/call-for-eit-communities/2021</w:t>
        </w:r>
      </w:hyperlink>
    </w:p>
    <w:p w:rsidR="001D5BF8" w:rsidRPr="00535EE0" w:rsidRDefault="001D5BF8" w:rsidP="00535EE0">
      <w:pPr>
        <w:pStyle w:val="Odstavekseznama"/>
        <w:numPr>
          <w:ilvl w:val="0"/>
          <w:numId w:val="1"/>
        </w:numPr>
        <w:jc w:val="both"/>
        <w:rPr>
          <w:rFonts w:ascii="Arial" w:hAnsi="Arial" w:cs="Arial"/>
          <w:sz w:val="20"/>
          <w:szCs w:val="20"/>
        </w:rPr>
      </w:pPr>
      <w:r w:rsidRPr="00535EE0">
        <w:rPr>
          <w:rFonts w:ascii="Arial" w:hAnsi="Arial" w:cs="Arial"/>
          <w:sz w:val="20"/>
          <w:szCs w:val="20"/>
        </w:rPr>
        <w:t>Skupnosti znanja in inovacij EIT:</w:t>
      </w:r>
    </w:p>
    <w:p w:rsidR="001D5BF8" w:rsidRPr="00535EE0" w:rsidRDefault="001D5BF8" w:rsidP="00535EE0">
      <w:pPr>
        <w:pStyle w:val="Odstavekseznama"/>
        <w:numPr>
          <w:ilvl w:val="0"/>
          <w:numId w:val="1"/>
        </w:numPr>
        <w:jc w:val="both"/>
        <w:rPr>
          <w:rFonts w:ascii="Arial" w:hAnsi="Arial" w:cs="Arial"/>
          <w:sz w:val="20"/>
          <w:szCs w:val="20"/>
        </w:rPr>
      </w:pPr>
      <w:hyperlink r:id="rId7" w:history="1">
        <w:r w:rsidRPr="00535EE0">
          <w:rPr>
            <w:rStyle w:val="Hiperpovezava"/>
            <w:rFonts w:ascii="Arial" w:hAnsi="Arial" w:cs="Arial"/>
            <w:sz w:val="20"/>
            <w:szCs w:val="20"/>
          </w:rPr>
          <w:t>https://eit.europa.eu/our-communities/eit-innovation-communities</w:t>
        </w:r>
      </w:hyperlink>
    </w:p>
    <w:p w:rsidR="001D5BF8" w:rsidRPr="00535EE0" w:rsidRDefault="001D5BF8" w:rsidP="00535EE0">
      <w:pPr>
        <w:spacing w:after="0"/>
        <w:jc w:val="both"/>
        <w:rPr>
          <w:rFonts w:ascii="Arial" w:hAnsi="Arial" w:cs="Arial"/>
          <w:sz w:val="20"/>
          <w:szCs w:val="20"/>
        </w:rPr>
      </w:pPr>
      <w:r w:rsidRPr="00535EE0">
        <w:rPr>
          <w:rFonts w:ascii="Arial" w:hAnsi="Arial" w:cs="Arial"/>
          <w:sz w:val="20"/>
          <w:szCs w:val="20"/>
        </w:rPr>
        <w:t>Pripravila:</w:t>
      </w:r>
    </w:p>
    <w:p w:rsidR="001D5BF8" w:rsidRPr="00535EE0" w:rsidRDefault="001D5BF8" w:rsidP="00535EE0">
      <w:pPr>
        <w:spacing w:after="0"/>
        <w:jc w:val="both"/>
        <w:rPr>
          <w:rFonts w:ascii="Arial" w:hAnsi="Arial" w:cs="Arial"/>
          <w:sz w:val="20"/>
          <w:szCs w:val="20"/>
        </w:rPr>
      </w:pPr>
      <w:r w:rsidRPr="00535EE0">
        <w:rPr>
          <w:rFonts w:ascii="Arial" w:hAnsi="Arial" w:cs="Arial"/>
          <w:sz w:val="20"/>
          <w:szCs w:val="20"/>
        </w:rPr>
        <w:t>Darja Kocbek</w:t>
      </w:r>
    </w:p>
    <w:p w:rsidR="006F2E3B" w:rsidRPr="004450D1" w:rsidRDefault="006F2E3B" w:rsidP="00535EE0">
      <w:pPr>
        <w:spacing w:after="0"/>
      </w:pPr>
    </w:p>
    <w:p w:rsidR="008E7AEA" w:rsidRPr="004450D1" w:rsidRDefault="008E7AEA" w:rsidP="004450D1"/>
    <w:sectPr w:rsidR="008E7AEA" w:rsidRPr="004450D1" w:rsidSect="008E7A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F30B8"/>
    <w:multiLevelType w:val="hybridMultilevel"/>
    <w:tmpl w:val="66EE1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50D1"/>
    <w:rsid w:val="001D5BF8"/>
    <w:rsid w:val="004450D1"/>
    <w:rsid w:val="00535EE0"/>
    <w:rsid w:val="005C0EEA"/>
    <w:rsid w:val="006F2E3B"/>
    <w:rsid w:val="008E7AEA"/>
    <w:rsid w:val="00943296"/>
    <w:rsid w:val="009F603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E7AEA"/>
  </w:style>
  <w:style w:type="paragraph" w:styleId="Naslov2">
    <w:name w:val="heading 2"/>
    <w:basedOn w:val="Navaden"/>
    <w:next w:val="Navaden"/>
    <w:link w:val="Naslov2Znak"/>
    <w:uiPriority w:val="9"/>
    <w:semiHidden/>
    <w:unhideWhenUsed/>
    <w:qFormat/>
    <w:rsid w:val="005C0E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7511975139msonospacing">
    <w:name w:val="yiv7511975139msonospacing"/>
    <w:basedOn w:val="Navaden"/>
    <w:rsid w:val="004450D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450D1"/>
    <w:rPr>
      <w:color w:val="0000FF"/>
      <w:u w:val="single"/>
    </w:rPr>
  </w:style>
  <w:style w:type="paragraph" w:styleId="Odstavekseznama">
    <w:name w:val="List Paragraph"/>
    <w:basedOn w:val="Navaden"/>
    <w:uiPriority w:val="34"/>
    <w:qFormat/>
    <w:rsid w:val="00535EE0"/>
    <w:pPr>
      <w:ind w:left="720"/>
      <w:contextualSpacing/>
    </w:pPr>
  </w:style>
  <w:style w:type="character" w:customStyle="1" w:styleId="Naslov2Znak">
    <w:name w:val="Naslov 2 Znak"/>
    <w:basedOn w:val="Privzetapisavaodstavka"/>
    <w:link w:val="Naslov2"/>
    <w:uiPriority w:val="9"/>
    <w:semiHidden/>
    <w:rsid w:val="005C0EE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C0EE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0E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99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t.europa.eu/our-communities/eit-innovation-comm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t.europa.eu/our-activities/call-for-eit-communities/202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316</Words>
  <Characters>1807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2021-10-28T08:51:00Z</dcterms:created>
  <dcterms:modified xsi:type="dcterms:W3CDTF">2021-10-28T09:05:00Z</dcterms:modified>
</cp:coreProperties>
</file>