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C7" w:rsidRDefault="000F07C7">
      <w:pPr>
        <w:rPr>
          <w:rFonts w:ascii="Arial" w:hAnsi="Arial" w:cs="Arial"/>
          <w:b/>
          <w:i/>
        </w:rPr>
      </w:pPr>
    </w:p>
    <w:p w:rsidR="000F07C7" w:rsidRDefault="000F07C7" w:rsidP="000F07C7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C7" w:rsidRDefault="000F07C7" w:rsidP="000F07C7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0F07C7" w:rsidRDefault="000F07C7" w:rsidP="000F07C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F07C7" w:rsidRDefault="000F07C7" w:rsidP="000F07C7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163 – 2016</w:t>
      </w:r>
    </w:p>
    <w:p w:rsidR="000F07C7" w:rsidRPr="009A2F0F" w:rsidRDefault="000F07C7" w:rsidP="000F07C7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21. november 2016</w:t>
      </w:r>
    </w:p>
    <w:p w:rsidR="000F07C7" w:rsidRDefault="000F07C7" w:rsidP="000F07C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 evropskim projektom JOSPEL do nove tehnologije za zmanjšanje porabe energije v električnih avtomobilih</w:t>
      </w:r>
    </w:p>
    <w:p w:rsidR="00B459D4" w:rsidRPr="000F07C7" w:rsidRDefault="00C439B2">
      <w:pPr>
        <w:rPr>
          <w:rFonts w:ascii="Arial" w:hAnsi="Arial" w:cs="Arial"/>
          <w:b/>
          <w:i/>
        </w:rPr>
      </w:pPr>
      <w:r w:rsidRPr="000F07C7">
        <w:rPr>
          <w:rFonts w:ascii="Arial" w:hAnsi="Arial" w:cs="Arial"/>
          <w:b/>
          <w:i/>
        </w:rPr>
        <w:t>Raziskave kažejo, da se mnogo ljudi ne odloči kupiti električnega avtomobila zato, ker z njim lahko naredijo premalo kilometrov, preden ga je treba napolniti. Partnerji v evropskem projektu JOSPEL zdaj iščejo rešitve, kako zmanjšati porabo energije za eno od glavnih porab – za gretje in hlajenje v avtomobilu. Sedanji sistemi gretja in hlajenja električnih avtomobilov namreč zmanjšajo dolžino prevoženih kilometrov z enim polnjenjem za do 25 odstotkov.</w:t>
      </w:r>
    </w:p>
    <w:p w:rsidR="00C439B2" w:rsidRPr="000F07C7" w:rsidRDefault="00C439B2">
      <w:pPr>
        <w:rPr>
          <w:rFonts w:ascii="Arial" w:hAnsi="Arial" w:cs="Arial"/>
          <w:sz w:val="20"/>
          <w:szCs w:val="20"/>
        </w:rPr>
      </w:pPr>
      <w:r w:rsidRPr="000F07C7">
        <w:rPr>
          <w:rFonts w:ascii="Arial" w:hAnsi="Arial" w:cs="Arial"/>
          <w:sz w:val="20"/>
          <w:szCs w:val="20"/>
        </w:rPr>
        <w:t>Izvajalci projekta iščejo tudi druge inovativne rešitve za zmanjšanje porabe energije v električnih avtomobilih, vključno s porabo energije za odtajanje, optimizacijo izolacijo kabine, razvojem inovativnih baterij z nizko porabo energije</w:t>
      </w:r>
      <w:r w:rsidR="004F09FB" w:rsidRPr="000F07C7">
        <w:rPr>
          <w:rFonts w:ascii="Arial" w:hAnsi="Arial" w:cs="Arial"/>
          <w:sz w:val="20"/>
          <w:szCs w:val="20"/>
        </w:rPr>
        <w:t xml:space="preserve"> ter zmanjšanjem teže električnih vozil.</w:t>
      </w:r>
    </w:p>
    <w:p w:rsidR="004F09FB" w:rsidRPr="000F07C7" w:rsidRDefault="004F09FB">
      <w:pPr>
        <w:rPr>
          <w:rFonts w:ascii="Arial" w:hAnsi="Arial" w:cs="Arial"/>
          <w:sz w:val="20"/>
          <w:szCs w:val="20"/>
        </w:rPr>
      </w:pPr>
      <w:r w:rsidRPr="000F07C7">
        <w:rPr>
          <w:rFonts w:ascii="Arial" w:hAnsi="Arial" w:cs="Arial"/>
          <w:sz w:val="20"/>
          <w:szCs w:val="20"/>
        </w:rPr>
        <w:t>Glavni cilj projekta je zmanjšati porabo energije, ki je namenjena udobju potnikov, v električnih avtomobilih vsaj za 50 odstotkov. Energijo za hlajenje komponent</w:t>
      </w:r>
      <w:r w:rsidR="009C4DAB" w:rsidRPr="000F07C7">
        <w:rPr>
          <w:rFonts w:ascii="Arial" w:hAnsi="Arial" w:cs="Arial"/>
          <w:sz w:val="20"/>
          <w:szCs w:val="20"/>
        </w:rPr>
        <w:t xml:space="preserve"> v ekstremnih razmerah bi partnerji v projektu z novimi inovativnimi rešitvami radi zmanjšali za vsaj 30 odstotkov v primerjavi z električnimi avtomobili, ki so zdaj na trgu.</w:t>
      </w:r>
    </w:p>
    <w:p w:rsidR="009C4DAB" w:rsidRPr="000F07C7" w:rsidRDefault="009C4DAB">
      <w:pPr>
        <w:rPr>
          <w:rFonts w:ascii="Arial" w:hAnsi="Arial" w:cs="Arial"/>
          <w:b/>
          <w:sz w:val="20"/>
          <w:szCs w:val="20"/>
        </w:rPr>
      </w:pPr>
      <w:r w:rsidRPr="000F07C7">
        <w:rPr>
          <w:rFonts w:ascii="Arial" w:hAnsi="Arial" w:cs="Arial"/>
          <w:b/>
          <w:sz w:val="20"/>
          <w:szCs w:val="20"/>
        </w:rPr>
        <w:t>Koristne informacije:</w:t>
      </w:r>
    </w:p>
    <w:p w:rsidR="009C4DAB" w:rsidRPr="000F07C7" w:rsidRDefault="009C4DAB" w:rsidP="000F07C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07C7">
        <w:rPr>
          <w:rFonts w:ascii="Arial" w:hAnsi="Arial" w:cs="Arial"/>
          <w:sz w:val="20"/>
          <w:szCs w:val="20"/>
        </w:rPr>
        <w:t>Spletna stran projekta JOSPEL:</w:t>
      </w:r>
    </w:p>
    <w:p w:rsidR="009C4DAB" w:rsidRPr="000F07C7" w:rsidRDefault="009C4DAB" w:rsidP="000F07C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F07C7">
          <w:rPr>
            <w:rStyle w:val="Hiperpovezava"/>
            <w:rFonts w:ascii="Arial" w:hAnsi="Arial" w:cs="Arial"/>
            <w:sz w:val="20"/>
            <w:szCs w:val="20"/>
          </w:rPr>
          <w:t>http://jospel-project.eu/</w:t>
        </w:r>
      </w:hyperlink>
    </w:p>
    <w:p w:rsidR="009C4DAB" w:rsidRPr="000F07C7" w:rsidRDefault="009C4DAB">
      <w:pPr>
        <w:rPr>
          <w:rFonts w:ascii="Arial" w:hAnsi="Arial" w:cs="Arial"/>
          <w:sz w:val="20"/>
          <w:szCs w:val="20"/>
        </w:rPr>
      </w:pPr>
      <w:r w:rsidRPr="000F07C7">
        <w:rPr>
          <w:rFonts w:ascii="Arial" w:hAnsi="Arial" w:cs="Arial"/>
          <w:sz w:val="20"/>
          <w:szCs w:val="20"/>
        </w:rPr>
        <w:t>Pripravila:</w:t>
      </w:r>
    </w:p>
    <w:p w:rsidR="009C4DAB" w:rsidRPr="000F07C7" w:rsidRDefault="009C4DAB">
      <w:pPr>
        <w:rPr>
          <w:rFonts w:ascii="Arial" w:hAnsi="Arial" w:cs="Arial"/>
          <w:sz w:val="20"/>
          <w:szCs w:val="20"/>
        </w:rPr>
      </w:pPr>
      <w:r w:rsidRPr="000F07C7">
        <w:rPr>
          <w:rFonts w:ascii="Arial" w:hAnsi="Arial" w:cs="Arial"/>
          <w:sz w:val="20"/>
          <w:szCs w:val="20"/>
        </w:rPr>
        <w:t>Darja Kocbek</w:t>
      </w:r>
    </w:p>
    <w:sectPr w:rsidR="009C4DAB" w:rsidRPr="000F07C7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1B3"/>
    <w:multiLevelType w:val="hybridMultilevel"/>
    <w:tmpl w:val="794844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9B2"/>
    <w:rsid w:val="000F07C7"/>
    <w:rsid w:val="004012E2"/>
    <w:rsid w:val="004F09FB"/>
    <w:rsid w:val="009C4DAB"/>
    <w:rsid w:val="00B459D4"/>
    <w:rsid w:val="00C4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0F07C7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4DA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F07C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F07C7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7C7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spel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2016-11-15T16:04:00Z</dcterms:created>
  <dcterms:modified xsi:type="dcterms:W3CDTF">2016-11-15T16:34:00Z</dcterms:modified>
</cp:coreProperties>
</file>