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70F" w:rsidRDefault="00DD670F" w:rsidP="00DD670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670F" w:rsidRDefault="00DD670F" w:rsidP="00DD670F">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DD670F" w:rsidRDefault="00DD670F" w:rsidP="00DD670F">
      <w:pPr>
        <w:pBdr>
          <w:bottom w:val="single" w:sz="6" w:space="1" w:color="auto"/>
        </w:pBdr>
        <w:tabs>
          <w:tab w:val="left" w:pos="3120"/>
        </w:tabs>
        <w:jc w:val="center"/>
        <w:rPr>
          <w:sz w:val="16"/>
          <w:szCs w:val="16"/>
        </w:rPr>
      </w:pPr>
    </w:p>
    <w:p w:rsidR="00DD670F" w:rsidRPr="00823B2D" w:rsidRDefault="00DD670F" w:rsidP="00DD670F">
      <w:pPr>
        <w:tabs>
          <w:tab w:val="left" w:pos="3120"/>
        </w:tabs>
        <w:jc w:val="center"/>
        <w:rPr>
          <w:rFonts w:cs="Arial"/>
          <w:b/>
        </w:rPr>
      </w:pPr>
      <w:r>
        <w:rPr>
          <w:rFonts w:cs="Arial"/>
          <w:b/>
        </w:rPr>
        <w:t>Občasna informacija članom 15</w:t>
      </w:r>
      <w:r w:rsidRPr="00823B2D">
        <w:rPr>
          <w:rFonts w:cs="Arial"/>
          <w:b/>
        </w:rPr>
        <w:t xml:space="preserve"> – 2017</w:t>
      </w:r>
    </w:p>
    <w:p w:rsidR="00DD670F" w:rsidRPr="0058477C" w:rsidRDefault="00DD670F" w:rsidP="00DD670F">
      <w:pPr>
        <w:tabs>
          <w:tab w:val="left" w:pos="3120"/>
        </w:tabs>
        <w:jc w:val="center"/>
        <w:rPr>
          <w:rFonts w:cs="Arial"/>
          <w:b/>
        </w:rPr>
      </w:pPr>
      <w:r>
        <w:rPr>
          <w:rFonts w:cs="Arial"/>
          <w:b/>
        </w:rPr>
        <w:t>23</w:t>
      </w:r>
      <w:r w:rsidRPr="00823B2D">
        <w:rPr>
          <w:rFonts w:cs="Arial"/>
          <w:b/>
        </w:rPr>
        <w:t>. januar 2017</w:t>
      </w:r>
    </w:p>
    <w:p w:rsidR="00DD670F" w:rsidRDefault="00DD670F" w:rsidP="00DD670F">
      <w:pPr>
        <w:jc w:val="center"/>
        <w:rPr>
          <w:rFonts w:ascii="Arial" w:hAnsi="Arial" w:cs="Arial"/>
          <w:b/>
          <w:i/>
        </w:rPr>
      </w:pPr>
      <w:r>
        <w:rPr>
          <w:rFonts w:ascii="Arial" w:hAnsi="Arial" w:cs="Arial"/>
          <w:b/>
          <w:color w:val="993300"/>
          <w:sz w:val="32"/>
          <w:szCs w:val="32"/>
        </w:rPr>
        <w:t>Informativni dan o javnem razpisu URBACT za promocijo dobrih praks mest na področju urbanega razvoja</w:t>
      </w:r>
    </w:p>
    <w:p w:rsidR="00BC6F85" w:rsidRPr="000B6061" w:rsidRDefault="006267EF" w:rsidP="00BC6F85">
      <w:pPr>
        <w:rPr>
          <w:rFonts w:ascii="Arial" w:hAnsi="Arial" w:cs="Arial"/>
          <w:b/>
          <w:i/>
        </w:rPr>
      </w:pPr>
      <w:r w:rsidRPr="000B6061">
        <w:rPr>
          <w:rFonts w:ascii="Arial" w:hAnsi="Arial" w:cs="Arial"/>
          <w:b/>
          <w:i/>
        </w:rPr>
        <w:t xml:space="preserve">V ponedeljek, 30. januarja, Evropska komisija v Bruslju organizira informativni dan o javnem razpisu URBACT </w:t>
      </w:r>
      <w:proofErr w:type="spellStart"/>
      <w:r w:rsidRPr="000B6061">
        <w:rPr>
          <w:rFonts w:ascii="Arial" w:hAnsi="Arial" w:cs="Arial"/>
          <w:b/>
          <w:i/>
        </w:rPr>
        <w:t>Good</w:t>
      </w:r>
      <w:proofErr w:type="spellEnd"/>
      <w:r w:rsidRPr="000B6061">
        <w:rPr>
          <w:rFonts w:ascii="Arial" w:hAnsi="Arial" w:cs="Arial"/>
          <w:b/>
          <w:i/>
        </w:rPr>
        <w:t xml:space="preserve"> </w:t>
      </w:r>
      <w:proofErr w:type="spellStart"/>
      <w:r w:rsidRPr="000B6061">
        <w:rPr>
          <w:rFonts w:ascii="Arial" w:hAnsi="Arial" w:cs="Arial"/>
          <w:b/>
          <w:i/>
        </w:rPr>
        <w:t>Practice</w:t>
      </w:r>
      <w:proofErr w:type="spellEnd"/>
      <w:r w:rsidRPr="000B6061">
        <w:rPr>
          <w:rFonts w:ascii="Arial" w:hAnsi="Arial" w:cs="Arial"/>
          <w:b/>
          <w:i/>
        </w:rPr>
        <w:t xml:space="preserve">, na katerega se lahko prijavijo vsa evropska mesta in tako promovirajo in predstavijo svoje dobre prakse na področju urbanega razvoja, za katere menijo, da bi lahko bile zanimive za druga mesta. Razpis za prijavo projektov je odprt do 31. marca 2017. Mesta, ki bodo prijavila najboljše projekte, bodo nagrajene z naslovom URBACT mesto dobre prakse </w:t>
      </w:r>
      <w:r w:rsidR="00BC6F85" w:rsidRPr="000B6061">
        <w:rPr>
          <w:rFonts w:ascii="Arial" w:hAnsi="Arial" w:cs="Arial"/>
          <w:b/>
          <w:i/>
        </w:rPr>
        <w:t xml:space="preserve">(URBACT </w:t>
      </w:r>
      <w:proofErr w:type="spellStart"/>
      <w:r w:rsidR="00BC6F85" w:rsidRPr="000B6061">
        <w:rPr>
          <w:rFonts w:ascii="Arial" w:hAnsi="Arial" w:cs="Arial"/>
          <w:b/>
          <w:i/>
        </w:rPr>
        <w:t>Good</w:t>
      </w:r>
      <w:proofErr w:type="spellEnd"/>
      <w:r w:rsidR="00BC6F85" w:rsidRPr="000B6061">
        <w:rPr>
          <w:rFonts w:ascii="Arial" w:hAnsi="Arial" w:cs="Arial"/>
          <w:b/>
          <w:i/>
        </w:rPr>
        <w:t xml:space="preserve"> </w:t>
      </w:r>
      <w:proofErr w:type="spellStart"/>
      <w:r w:rsidR="00BC6F85" w:rsidRPr="000B6061">
        <w:rPr>
          <w:rFonts w:ascii="Arial" w:hAnsi="Arial" w:cs="Arial"/>
          <w:b/>
          <w:i/>
        </w:rPr>
        <w:t>Practice</w:t>
      </w:r>
      <w:proofErr w:type="spellEnd"/>
      <w:r w:rsidR="00BC6F85" w:rsidRPr="000B6061">
        <w:rPr>
          <w:rFonts w:ascii="Arial" w:hAnsi="Arial" w:cs="Arial"/>
          <w:b/>
          <w:i/>
        </w:rPr>
        <w:t xml:space="preserve"> </w:t>
      </w:r>
      <w:proofErr w:type="spellStart"/>
      <w:r w:rsidR="00BC6F85" w:rsidRPr="000B6061">
        <w:rPr>
          <w:rFonts w:ascii="Arial" w:hAnsi="Arial" w:cs="Arial"/>
          <w:b/>
          <w:i/>
        </w:rPr>
        <w:t>City</w:t>
      </w:r>
      <w:proofErr w:type="spellEnd"/>
      <w:r w:rsidR="00BC6F85" w:rsidRPr="000B6061">
        <w:rPr>
          <w:rFonts w:ascii="Arial" w:hAnsi="Arial" w:cs="Arial"/>
          <w:b/>
          <w:i/>
        </w:rPr>
        <w:t xml:space="preserve">). </w:t>
      </w:r>
    </w:p>
    <w:p w:rsidR="00BC6F85" w:rsidRPr="00BC6F85" w:rsidRDefault="00BC6F85" w:rsidP="00BC6F85">
      <w:pPr>
        <w:rPr>
          <w:rFonts w:ascii="Arial" w:hAnsi="Arial" w:cs="Arial"/>
          <w:sz w:val="20"/>
          <w:szCs w:val="20"/>
        </w:rPr>
      </w:pPr>
      <w:r w:rsidRPr="00BC6F85">
        <w:rPr>
          <w:rFonts w:ascii="Arial" w:hAnsi="Arial" w:cs="Arial"/>
          <w:sz w:val="20"/>
          <w:szCs w:val="20"/>
        </w:rPr>
        <w:t xml:space="preserve">Vključena bodo v skupino URBACT </w:t>
      </w:r>
      <w:proofErr w:type="spellStart"/>
      <w:r w:rsidRPr="00BC6F85">
        <w:rPr>
          <w:rFonts w:ascii="Arial" w:hAnsi="Arial" w:cs="Arial"/>
          <w:sz w:val="20"/>
          <w:szCs w:val="20"/>
        </w:rPr>
        <w:t>Good</w:t>
      </w:r>
      <w:proofErr w:type="spellEnd"/>
      <w:r w:rsidRPr="00BC6F85">
        <w:rPr>
          <w:rFonts w:ascii="Arial" w:hAnsi="Arial" w:cs="Arial"/>
          <w:sz w:val="20"/>
          <w:szCs w:val="20"/>
        </w:rPr>
        <w:t xml:space="preserve"> </w:t>
      </w:r>
      <w:proofErr w:type="spellStart"/>
      <w:r w:rsidRPr="00BC6F85">
        <w:rPr>
          <w:rFonts w:ascii="Arial" w:hAnsi="Arial" w:cs="Arial"/>
          <w:sz w:val="20"/>
          <w:szCs w:val="20"/>
        </w:rPr>
        <w:t>Practices</w:t>
      </w:r>
      <w:proofErr w:type="spellEnd"/>
      <w:r w:rsidRPr="00BC6F85">
        <w:rPr>
          <w:rFonts w:ascii="Arial" w:hAnsi="Arial" w:cs="Arial"/>
          <w:sz w:val="20"/>
          <w:szCs w:val="20"/>
        </w:rPr>
        <w:t xml:space="preserve"> za promocijo projektov na ravni EU in na mednarodni ravni. Svoje dobre prakse bodo lahko širile tudi v okviru razpisa Transfer </w:t>
      </w:r>
      <w:proofErr w:type="spellStart"/>
      <w:r w:rsidRPr="00BC6F85">
        <w:rPr>
          <w:rFonts w:ascii="Arial" w:hAnsi="Arial" w:cs="Arial"/>
          <w:sz w:val="20"/>
          <w:szCs w:val="20"/>
        </w:rPr>
        <w:t>Network</w:t>
      </w:r>
      <w:proofErr w:type="spellEnd"/>
      <w:r w:rsidRPr="00BC6F85">
        <w:rPr>
          <w:rFonts w:ascii="Arial" w:hAnsi="Arial" w:cs="Arial"/>
          <w:sz w:val="20"/>
          <w:szCs w:val="20"/>
        </w:rPr>
        <w:t xml:space="preserve">, ki bo objavljen septembra 2017. </w:t>
      </w:r>
    </w:p>
    <w:p w:rsidR="00B459D4" w:rsidRPr="00BC6F85" w:rsidRDefault="00BC6F85" w:rsidP="00BC6F85">
      <w:pPr>
        <w:rPr>
          <w:rFonts w:ascii="Arial" w:hAnsi="Arial" w:cs="Arial"/>
          <w:sz w:val="20"/>
          <w:szCs w:val="20"/>
        </w:rPr>
      </w:pPr>
      <w:r w:rsidRPr="00BC6F85">
        <w:rPr>
          <w:rFonts w:ascii="Arial" w:hAnsi="Arial" w:cs="Arial"/>
          <w:sz w:val="20"/>
          <w:szCs w:val="20"/>
        </w:rPr>
        <w:t xml:space="preserve">Na informativnem dnevu bodo predstavniki Evropske komisije pojasnjevali, zakaj je razpis  URBACT </w:t>
      </w:r>
      <w:proofErr w:type="spellStart"/>
      <w:r w:rsidRPr="00BC6F85">
        <w:rPr>
          <w:rFonts w:ascii="Arial" w:hAnsi="Arial" w:cs="Arial"/>
          <w:sz w:val="20"/>
          <w:szCs w:val="20"/>
        </w:rPr>
        <w:t>Good</w:t>
      </w:r>
      <w:proofErr w:type="spellEnd"/>
      <w:r w:rsidRPr="00BC6F85">
        <w:rPr>
          <w:rFonts w:ascii="Arial" w:hAnsi="Arial" w:cs="Arial"/>
          <w:sz w:val="20"/>
          <w:szCs w:val="20"/>
        </w:rPr>
        <w:t xml:space="preserve"> </w:t>
      </w:r>
      <w:proofErr w:type="spellStart"/>
      <w:r w:rsidRPr="00BC6F85">
        <w:rPr>
          <w:rFonts w:ascii="Arial" w:hAnsi="Arial" w:cs="Arial"/>
          <w:sz w:val="20"/>
          <w:szCs w:val="20"/>
        </w:rPr>
        <w:t>Practice</w:t>
      </w:r>
      <w:proofErr w:type="spellEnd"/>
      <w:r w:rsidRPr="00BC6F85">
        <w:rPr>
          <w:rFonts w:ascii="Arial" w:hAnsi="Arial" w:cs="Arial"/>
          <w:sz w:val="20"/>
          <w:szCs w:val="20"/>
        </w:rPr>
        <w:t xml:space="preserve"> zanimiv za mesta, pa tudi, kako jim sode</w:t>
      </w:r>
      <w:r w:rsidR="000B6061">
        <w:rPr>
          <w:rFonts w:ascii="Arial" w:hAnsi="Arial" w:cs="Arial"/>
          <w:sz w:val="20"/>
          <w:szCs w:val="20"/>
        </w:rPr>
        <w:t xml:space="preserve">lovanje na njem lahko koristi. </w:t>
      </w:r>
      <w:r w:rsidRPr="00BC6F85">
        <w:rPr>
          <w:rFonts w:ascii="Arial" w:hAnsi="Arial" w:cs="Arial"/>
          <w:sz w:val="20"/>
          <w:szCs w:val="20"/>
        </w:rPr>
        <w:t xml:space="preserve">Udeleženci bodo dobili tudi informacije o pogojih za prijavo in praktične informacije za prijavo na razpis. </w:t>
      </w:r>
      <w:r w:rsidR="000B6061">
        <w:rPr>
          <w:rFonts w:ascii="Arial" w:hAnsi="Arial" w:cs="Arial"/>
          <w:sz w:val="20"/>
          <w:szCs w:val="20"/>
        </w:rPr>
        <w:t xml:space="preserve">Prostor za promocijo projektov, ki so lahko dobra praksa in referenca za sodelovanje v evropskih projektih, je tudi SGRZ. </w:t>
      </w:r>
    </w:p>
    <w:p w:rsidR="00BC6F85" w:rsidRPr="000B6061" w:rsidRDefault="00BC6F85" w:rsidP="00BC6F85">
      <w:pPr>
        <w:rPr>
          <w:rFonts w:ascii="Arial" w:hAnsi="Arial" w:cs="Arial"/>
          <w:b/>
          <w:sz w:val="20"/>
          <w:szCs w:val="20"/>
        </w:rPr>
      </w:pPr>
      <w:r w:rsidRPr="000B6061">
        <w:rPr>
          <w:rFonts w:ascii="Arial" w:hAnsi="Arial" w:cs="Arial"/>
          <w:b/>
          <w:sz w:val="20"/>
          <w:szCs w:val="20"/>
        </w:rPr>
        <w:t>Koristne informacije:</w:t>
      </w:r>
    </w:p>
    <w:p w:rsidR="00BC6F85" w:rsidRPr="000B6061" w:rsidRDefault="00BC6F85" w:rsidP="000B6061">
      <w:pPr>
        <w:pStyle w:val="Odstavekseznama"/>
        <w:numPr>
          <w:ilvl w:val="0"/>
          <w:numId w:val="1"/>
        </w:numPr>
        <w:rPr>
          <w:rFonts w:ascii="Arial" w:hAnsi="Arial" w:cs="Arial"/>
          <w:sz w:val="20"/>
          <w:szCs w:val="20"/>
        </w:rPr>
      </w:pPr>
      <w:r w:rsidRPr="000B6061">
        <w:rPr>
          <w:rFonts w:ascii="Arial" w:hAnsi="Arial" w:cs="Arial"/>
          <w:sz w:val="20"/>
          <w:szCs w:val="20"/>
        </w:rPr>
        <w:t>Spletna stran razpisa:</w:t>
      </w:r>
    </w:p>
    <w:p w:rsidR="00BC6F85" w:rsidRPr="000B6061" w:rsidRDefault="00BC6F85" w:rsidP="000B6061">
      <w:pPr>
        <w:pStyle w:val="Odstavekseznama"/>
        <w:numPr>
          <w:ilvl w:val="0"/>
          <w:numId w:val="1"/>
        </w:numPr>
        <w:rPr>
          <w:rFonts w:ascii="Arial" w:hAnsi="Arial" w:cs="Arial"/>
          <w:sz w:val="20"/>
          <w:szCs w:val="20"/>
        </w:rPr>
      </w:pPr>
      <w:hyperlink r:id="rId7" w:history="1">
        <w:r w:rsidRPr="000B6061">
          <w:rPr>
            <w:rStyle w:val="Hiperpovezava"/>
            <w:rFonts w:ascii="Arial" w:hAnsi="Arial" w:cs="Arial"/>
            <w:sz w:val="20"/>
            <w:szCs w:val="20"/>
          </w:rPr>
          <w:t>http://urbact.eu/goodpracticecall</w:t>
        </w:r>
      </w:hyperlink>
    </w:p>
    <w:p w:rsidR="00BC6F85" w:rsidRPr="000B6061" w:rsidRDefault="00BC6F85" w:rsidP="000B6061">
      <w:pPr>
        <w:pStyle w:val="Odstavekseznama"/>
        <w:numPr>
          <w:ilvl w:val="0"/>
          <w:numId w:val="1"/>
        </w:numPr>
        <w:rPr>
          <w:rFonts w:ascii="Arial" w:hAnsi="Arial" w:cs="Arial"/>
          <w:sz w:val="20"/>
          <w:szCs w:val="20"/>
        </w:rPr>
      </w:pPr>
      <w:r w:rsidRPr="000B6061">
        <w:rPr>
          <w:rFonts w:ascii="Arial" w:hAnsi="Arial" w:cs="Arial"/>
          <w:sz w:val="20"/>
          <w:szCs w:val="20"/>
        </w:rPr>
        <w:t>Spletna stran za registracijo za udeležbo na informativnem dnevu:</w:t>
      </w:r>
    </w:p>
    <w:p w:rsidR="00BC6F85" w:rsidRPr="000B6061" w:rsidRDefault="00BC6F85" w:rsidP="000B6061">
      <w:pPr>
        <w:pStyle w:val="Odstavekseznama"/>
        <w:numPr>
          <w:ilvl w:val="0"/>
          <w:numId w:val="1"/>
        </w:numPr>
        <w:rPr>
          <w:rFonts w:ascii="Arial" w:hAnsi="Arial" w:cs="Arial"/>
          <w:sz w:val="20"/>
          <w:szCs w:val="20"/>
        </w:rPr>
      </w:pPr>
      <w:hyperlink r:id="rId8" w:history="1">
        <w:r w:rsidRPr="000B6061">
          <w:rPr>
            <w:rStyle w:val="Hiperpovezava"/>
            <w:rFonts w:ascii="Arial" w:hAnsi="Arial" w:cs="Arial"/>
            <w:sz w:val="20"/>
            <w:szCs w:val="20"/>
          </w:rPr>
          <w:t>http://urbactevent.onetec.eu/</w:t>
        </w:r>
      </w:hyperlink>
    </w:p>
    <w:p w:rsidR="00BC6F85" w:rsidRPr="00BC6F85" w:rsidRDefault="00BC6F85" w:rsidP="00BC6F85">
      <w:pPr>
        <w:rPr>
          <w:rFonts w:ascii="Arial" w:hAnsi="Arial" w:cs="Arial"/>
          <w:sz w:val="20"/>
          <w:szCs w:val="20"/>
        </w:rPr>
      </w:pPr>
      <w:r w:rsidRPr="00BC6F85">
        <w:rPr>
          <w:rFonts w:ascii="Arial" w:hAnsi="Arial" w:cs="Arial"/>
          <w:sz w:val="20"/>
          <w:szCs w:val="20"/>
        </w:rPr>
        <w:t>Pripravila:</w:t>
      </w:r>
    </w:p>
    <w:p w:rsidR="00BC6F85" w:rsidRPr="00BC6F85" w:rsidRDefault="00BC6F85" w:rsidP="00BC6F85">
      <w:pPr>
        <w:rPr>
          <w:rFonts w:ascii="Arial" w:hAnsi="Arial" w:cs="Arial"/>
          <w:sz w:val="20"/>
          <w:szCs w:val="20"/>
        </w:rPr>
      </w:pPr>
      <w:r w:rsidRPr="00BC6F85">
        <w:rPr>
          <w:rFonts w:ascii="Arial" w:hAnsi="Arial" w:cs="Arial"/>
          <w:sz w:val="20"/>
          <w:szCs w:val="20"/>
        </w:rPr>
        <w:t>Darja Kocbek</w:t>
      </w:r>
    </w:p>
    <w:sectPr w:rsidR="00BC6F85" w:rsidRPr="00BC6F8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850C6"/>
    <w:multiLevelType w:val="hybridMultilevel"/>
    <w:tmpl w:val="24843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7EF"/>
    <w:rsid w:val="000B6061"/>
    <w:rsid w:val="006267EF"/>
    <w:rsid w:val="009B4A97"/>
    <w:rsid w:val="00B459D4"/>
    <w:rsid w:val="00BC6F85"/>
    <w:rsid w:val="00DD670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DD670F"/>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6267EF"/>
    <w:rPr>
      <w:b/>
      <w:bCs/>
    </w:rPr>
  </w:style>
  <w:style w:type="character" w:styleId="Hiperpovezava">
    <w:name w:val="Hyperlink"/>
    <w:basedOn w:val="Privzetapisavaodstavka"/>
    <w:uiPriority w:val="99"/>
    <w:unhideWhenUsed/>
    <w:rsid w:val="00BC6F85"/>
    <w:rPr>
      <w:color w:val="0000FF" w:themeColor="hyperlink"/>
      <w:u w:val="single"/>
    </w:rPr>
  </w:style>
  <w:style w:type="paragraph" w:styleId="Odstavekseznama">
    <w:name w:val="List Paragraph"/>
    <w:basedOn w:val="Navaden"/>
    <w:uiPriority w:val="34"/>
    <w:qFormat/>
    <w:rsid w:val="000B6061"/>
    <w:pPr>
      <w:ind w:left="720"/>
      <w:contextualSpacing/>
    </w:pPr>
  </w:style>
  <w:style w:type="character" w:customStyle="1" w:styleId="Naslov2Znak">
    <w:name w:val="Naslov 2 Znak"/>
    <w:basedOn w:val="Privzetapisavaodstavka"/>
    <w:link w:val="Naslov2"/>
    <w:rsid w:val="00DD670F"/>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DD670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6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bactevent.onetec.eu/" TargetMode="External"/><Relationship Id="rId3" Type="http://schemas.openxmlformats.org/officeDocument/2006/relationships/styles" Target="styles.xml"/><Relationship Id="rId7" Type="http://schemas.openxmlformats.org/officeDocument/2006/relationships/hyperlink" Target="http://urbact.eu/goodpracticec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AA681-877D-480B-B5B5-A4C43573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244</Words>
  <Characters>1395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2017-01-19T14:05:00Z</dcterms:created>
  <dcterms:modified xsi:type="dcterms:W3CDTF">2017-01-19T14:44:00Z</dcterms:modified>
</cp:coreProperties>
</file>