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94" w:rsidRPr="008B0C84" w:rsidRDefault="00EB3A94" w:rsidP="00EB3A94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A94" w:rsidRPr="008B0C84" w:rsidRDefault="00EB3A94" w:rsidP="00EB3A9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EB3A94" w:rsidRPr="008B0C84" w:rsidRDefault="00EB3A94" w:rsidP="00EB3A9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EB3A94" w:rsidRPr="00ED6247" w:rsidRDefault="00EB3A94" w:rsidP="00EB3A9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B3A94" w:rsidRPr="000003C1" w:rsidRDefault="00EB3A94" w:rsidP="00EB3A94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159 </w:t>
      </w:r>
      <w:r w:rsidRPr="000003C1">
        <w:rPr>
          <w:b/>
        </w:rPr>
        <w:t>– 2019</w:t>
      </w:r>
    </w:p>
    <w:p w:rsidR="00EB3A94" w:rsidRPr="000003C1" w:rsidRDefault="00EB3A94" w:rsidP="00EB3A94">
      <w:pPr>
        <w:tabs>
          <w:tab w:val="left" w:pos="3120"/>
        </w:tabs>
        <w:jc w:val="center"/>
        <w:rPr>
          <w:b/>
        </w:rPr>
      </w:pPr>
      <w:r>
        <w:rPr>
          <w:b/>
        </w:rPr>
        <w:t>04. november</w:t>
      </w:r>
      <w:r w:rsidRPr="000003C1">
        <w:rPr>
          <w:b/>
        </w:rPr>
        <w:t xml:space="preserve"> 2019</w:t>
      </w:r>
    </w:p>
    <w:p w:rsidR="00EB3A94" w:rsidRDefault="00EB3A94" w:rsidP="00EB3A9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Bruslju bo prvi sestanek pobude Evropske univerze, na katerem bodo predstavili razpis, ki bo objavljen v kratkem</w:t>
      </w:r>
    </w:p>
    <w:p w:rsidR="00CE65D2" w:rsidRPr="00001EB4" w:rsidRDefault="00FB2877" w:rsidP="00001EB4">
      <w:pPr>
        <w:jc w:val="both"/>
        <w:rPr>
          <w:rFonts w:ascii="Arial" w:hAnsi="Arial" w:cs="Arial"/>
          <w:b/>
          <w:i/>
        </w:rPr>
      </w:pPr>
      <w:r w:rsidRPr="00001EB4">
        <w:rPr>
          <w:rFonts w:ascii="Arial" w:hAnsi="Arial" w:cs="Arial"/>
          <w:b/>
          <w:i/>
        </w:rPr>
        <w:t xml:space="preserve">V četrtek, 7. novembra, bo v Bruslju prvi sestanek pobude Evropske univerze. </w:t>
      </w:r>
      <w:r w:rsidR="00890A0A" w:rsidRPr="00001EB4">
        <w:rPr>
          <w:rFonts w:ascii="Arial" w:hAnsi="Arial" w:cs="Arial"/>
          <w:b/>
          <w:i/>
        </w:rPr>
        <w:t>Med 17 evropskimi univerzami, ki sodelujejo v prvih mrežah</w:t>
      </w:r>
      <w:r w:rsidR="00194DB8" w:rsidRPr="00001EB4">
        <w:rPr>
          <w:rFonts w:ascii="Arial" w:hAnsi="Arial" w:cs="Arial"/>
          <w:b/>
          <w:i/>
        </w:rPr>
        <w:t xml:space="preserve">, je tudi članica SBRA Univerza v Ljubljani. </w:t>
      </w:r>
      <w:r w:rsidRPr="00001EB4">
        <w:rPr>
          <w:rFonts w:ascii="Arial" w:hAnsi="Arial" w:cs="Arial"/>
          <w:b/>
          <w:i/>
        </w:rPr>
        <w:t xml:space="preserve">Udeleženci bodo na </w:t>
      </w:r>
      <w:r w:rsidR="00194DB8" w:rsidRPr="00001EB4">
        <w:rPr>
          <w:rFonts w:ascii="Arial" w:hAnsi="Arial" w:cs="Arial"/>
          <w:b/>
          <w:i/>
        </w:rPr>
        <w:t>sestanku</w:t>
      </w:r>
      <w:r w:rsidRPr="00001EB4">
        <w:rPr>
          <w:rFonts w:ascii="Arial" w:hAnsi="Arial" w:cs="Arial"/>
          <w:b/>
          <w:i/>
        </w:rPr>
        <w:t xml:space="preserve"> ocenili njene koristi in priložnosti. Evropska komisija kot organizatorica pojasnjuje, da ga je pripravila kot forum za razpravo o visokošolsk</w:t>
      </w:r>
      <w:r w:rsidR="00194DB8" w:rsidRPr="00001EB4">
        <w:rPr>
          <w:rFonts w:ascii="Arial" w:hAnsi="Arial" w:cs="Arial"/>
          <w:b/>
          <w:i/>
        </w:rPr>
        <w:t>em</w:t>
      </w:r>
      <w:r w:rsidRPr="00001EB4">
        <w:rPr>
          <w:rFonts w:ascii="Arial" w:hAnsi="Arial" w:cs="Arial"/>
          <w:b/>
          <w:i/>
        </w:rPr>
        <w:t xml:space="preserve"> izobraževanj</w:t>
      </w:r>
      <w:r w:rsidR="00194DB8" w:rsidRPr="00001EB4">
        <w:rPr>
          <w:rFonts w:ascii="Arial" w:hAnsi="Arial" w:cs="Arial"/>
          <w:b/>
          <w:i/>
        </w:rPr>
        <w:t>u</w:t>
      </w:r>
      <w:r w:rsidRPr="00001EB4">
        <w:rPr>
          <w:rFonts w:ascii="Arial" w:hAnsi="Arial" w:cs="Arial"/>
          <w:b/>
          <w:i/>
        </w:rPr>
        <w:t xml:space="preserve"> v prihodnosti.  Kdor se ga ne bo mogel udeležiti, ga bo lahko spremljal tudi neposredno prek spleta. Člani lahko dodatne informacije o sestanku in pobudi Evropske univerze dobijo na SBRA.</w:t>
      </w:r>
    </w:p>
    <w:p w:rsidR="00E14986" w:rsidRPr="00001EB4" w:rsidRDefault="000E119A" w:rsidP="00001EB4">
      <w:pPr>
        <w:jc w:val="both"/>
        <w:rPr>
          <w:rFonts w:ascii="Arial" w:hAnsi="Arial" w:cs="Arial"/>
          <w:sz w:val="20"/>
          <w:szCs w:val="20"/>
        </w:rPr>
      </w:pPr>
      <w:r w:rsidRPr="00001EB4">
        <w:rPr>
          <w:rFonts w:ascii="Arial" w:hAnsi="Arial" w:cs="Arial"/>
          <w:sz w:val="20"/>
          <w:szCs w:val="20"/>
        </w:rPr>
        <w:t xml:space="preserve">Evropska komisija obljublja, da bodo predstavniki </w:t>
      </w:r>
      <w:r w:rsidR="00FB2877" w:rsidRPr="00001EB4">
        <w:rPr>
          <w:rFonts w:ascii="Arial" w:hAnsi="Arial" w:cs="Arial"/>
          <w:sz w:val="20"/>
          <w:szCs w:val="20"/>
        </w:rPr>
        <w:t xml:space="preserve"> </w:t>
      </w:r>
      <w:r w:rsidRPr="00001EB4">
        <w:rPr>
          <w:rFonts w:ascii="Arial" w:hAnsi="Arial" w:cs="Arial"/>
          <w:sz w:val="20"/>
          <w:szCs w:val="20"/>
        </w:rPr>
        <w:t xml:space="preserve">prvih </w:t>
      </w:r>
      <w:r w:rsidR="00194DB8" w:rsidRPr="00001EB4">
        <w:rPr>
          <w:rFonts w:ascii="Arial" w:hAnsi="Arial" w:cs="Arial"/>
          <w:sz w:val="20"/>
          <w:szCs w:val="20"/>
        </w:rPr>
        <w:t>mrež</w:t>
      </w:r>
      <w:r w:rsidRPr="00001EB4">
        <w:rPr>
          <w:rFonts w:ascii="Arial" w:hAnsi="Arial" w:cs="Arial"/>
          <w:sz w:val="20"/>
          <w:szCs w:val="20"/>
        </w:rPr>
        <w:t xml:space="preserve"> univerz  predstavili svoje strategije, predstavljen bo drugi razpis za </w:t>
      </w:r>
      <w:r w:rsidR="00194DB8" w:rsidRPr="00001EB4">
        <w:rPr>
          <w:rFonts w:ascii="Arial" w:hAnsi="Arial" w:cs="Arial"/>
          <w:sz w:val="20"/>
          <w:szCs w:val="20"/>
        </w:rPr>
        <w:t>zbiranje predlogov, ki bo objavljen do konca leta</w:t>
      </w:r>
      <w:r w:rsidRPr="00001EB4">
        <w:rPr>
          <w:rFonts w:ascii="Arial" w:hAnsi="Arial" w:cs="Arial"/>
          <w:sz w:val="20"/>
          <w:szCs w:val="20"/>
        </w:rPr>
        <w:t xml:space="preserve">. Udeleženci sestanka bodo tudi sami lahko predstavili svoja mnenja in predloge o prihodnosti pobude. </w:t>
      </w:r>
    </w:p>
    <w:p w:rsidR="00194DB8" w:rsidRPr="00001EB4" w:rsidRDefault="00194DB8" w:rsidP="00001EB4">
      <w:pPr>
        <w:jc w:val="both"/>
        <w:rPr>
          <w:rFonts w:ascii="Arial" w:hAnsi="Arial" w:cs="Arial"/>
          <w:sz w:val="20"/>
          <w:szCs w:val="20"/>
        </w:rPr>
      </w:pPr>
      <w:r w:rsidRPr="00001EB4">
        <w:rPr>
          <w:rFonts w:ascii="Arial" w:hAnsi="Arial" w:cs="Arial"/>
          <w:sz w:val="20"/>
          <w:szCs w:val="20"/>
        </w:rPr>
        <w:t>Evropske univerze so nadnacionalna zavezništva visokošolskih ustanov iz vse EU s skupno dolgoročno strategijo in poudarkom na evropskih vrednotah in identiteti. Namen pobude je znatno okrepiti mobilnost študentov in osebja ter povečati kakovost, vključenost in konkurenčnost evropskega visokošolskega izobraževanja.</w:t>
      </w:r>
    </w:p>
    <w:p w:rsidR="00194DB8" w:rsidRPr="00001EB4" w:rsidRDefault="00194DB8" w:rsidP="00001EB4">
      <w:pPr>
        <w:jc w:val="both"/>
        <w:rPr>
          <w:rFonts w:ascii="Arial" w:hAnsi="Arial" w:cs="Arial"/>
          <w:b/>
          <w:sz w:val="20"/>
          <w:szCs w:val="20"/>
        </w:rPr>
      </w:pPr>
      <w:r w:rsidRPr="00001EB4">
        <w:rPr>
          <w:rFonts w:ascii="Arial" w:hAnsi="Arial" w:cs="Arial"/>
          <w:b/>
          <w:sz w:val="20"/>
          <w:szCs w:val="20"/>
        </w:rPr>
        <w:t>Koristne informacije:</w:t>
      </w:r>
    </w:p>
    <w:p w:rsidR="00194DB8" w:rsidRPr="00001EB4" w:rsidRDefault="00194DB8" w:rsidP="00001E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1EB4">
        <w:rPr>
          <w:rFonts w:ascii="Arial" w:hAnsi="Arial" w:cs="Arial"/>
          <w:sz w:val="20"/>
          <w:szCs w:val="20"/>
        </w:rPr>
        <w:t>Spletna stran z informacijami o sestanku:</w:t>
      </w:r>
    </w:p>
    <w:p w:rsidR="00194DB8" w:rsidRPr="00001EB4" w:rsidRDefault="00194DB8" w:rsidP="00001E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01EB4">
          <w:rPr>
            <w:rStyle w:val="Hiperpovezava"/>
            <w:rFonts w:ascii="Arial" w:hAnsi="Arial" w:cs="Arial"/>
            <w:sz w:val="20"/>
            <w:szCs w:val="20"/>
          </w:rPr>
          <w:t>https://ec.europa.eu/education/events/european-universities-initiative_en</w:t>
        </w:r>
      </w:hyperlink>
    </w:p>
    <w:p w:rsidR="00194DB8" w:rsidRPr="00001EB4" w:rsidRDefault="00EB3A94" w:rsidP="00001E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Spletišče za spremljanje</w:t>
      </w:r>
      <w:r w:rsidR="00194DB8" w:rsidRPr="00001EB4">
        <w:rPr>
          <w:rFonts w:ascii="Arial" w:hAnsi="Arial" w:cs="Arial"/>
          <w:sz w:val="20"/>
          <w:szCs w:val="20"/>
        </w:rPr>
        <w:t xml:space="preserve"> sestanka prek spleta:</w:t>
      </w:r>
    </w:p>
    <w:p w:rsidR="00194DB8" w:rsidRPr="00001EB4" w:rsidRDefault="00194DB8" w:rsidP="00001E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01EB4">
          <w:rPr>
            <w:rStyle w:val="Hiperpovezava"/>
            <w:rFonts w:ascii="Arial" w:hAnsi="Arial" w:cs="Arial"/>
            <w:sz w:val="20"/>
            <w:szCs w:val="20"/>
          </w:rPr>
          <w:t>https://learnence.michael-lurquin.com/lives/5db2d09508963</w:t>
        </w:r>
      </w:hyperlink>
    </w:p>
    <w:p w:rsidR="00194DB8" w:rsidRPr="00001EB4" w:rsidRDefault="00194DB8" w:rsidP="00001E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1EB4">
        <w:rPr>
          <w:rFonts w:ascii="Arial" w:hAnsi="Arial" w:cs="Arial"/>
          <w:sz w:val="20"/>
          <w:szCs w:val="20"/>
        </w:rPr>
        <w:t>Spletna stran z informacijami o0 pobudi Evropske univerze:</w:t>
      </w:r>
    </w:p>
    <w:p w:rsidR="00194DB8" w:rsidRPr="00001EB4" w:rsidRDefault="00194DB8" w:rsidP="00001E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001EB4">
          <w:rPr>
            <w:rStyle w:val="Hiperpovezava"/>
            <w:rFonts w:ascii="Arial" w:hAnsi="Arial" w:cs="Arial"/>
            <w:sz w:val="20"/>
            <w:szCs w:val="20"/>
          </w:rPr>
          <w:t>https://ec.europa.eu/programmes/erasmus-plus/programme-guide/part-b/three-key-actions/key-action-2/european-universities_sl</w:t>
        </w:r>
      </w:hyperlink>
    </w:p>
    <w:p w:rsidR="00194DB8" w:rsidRPr="00001EB4" w:rsidRDefault="00194DB8" w:rsidP="00001E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1EB4">
        <w:rPr>
          <w:rFonts w:ascii="Arial" w:hAnsi="Arial" w:cs="Arial"/>
          <w:sz w:val="20"/>
          <w:szCs w:val="20"/>
        </w:rPr>
        <w:t>Pripravila:</w:t>
      </w:r>
    </w:p>
    <w:p w:rsidR="00194DB8" w:rsidRPr="00001EB4" w:rsidRDefault="00194DB8" w:rsidP="00001E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1EB4">
        <w:rPr>
          <w:rFonts w:ascii="Arial" w:hAnsi="Arial" w:cs="Arial"/>
          <w:sz w:val="20"/>
          <w:szCs w:val="20"/>
        </w:rPr>
        <w:t>Darja Kocbek</w:t>
      </w:r>
    </w:p>
    <w:sectPr w:rsidR="00194DB8" w:rsidRPr="00001EB4" w:rsidSect="00E1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9596B"/>
    <w:multiLevelType w:val="hybridMultilevel"/>
    <w:tmpl w:val="66B0FA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877"/>
    <w:rsid w:val="00001EB4"/>
    <w:rsid w:val="000E119A"/>
    <w:rsid w:val="00194DB8"/>
    <w:rsid w:val="00890A0A"/>
    <w:rsid w:val="00A61A2A"/>
    <w:rsid w:val="00CE65D2"/>
    <w:rsid w:val="00E14986"/>
    <w:rsid w:val="00EB3A94"/>
    <w:rsid w:val="00FB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498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3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94DB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1EB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B3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erasmus-plus/programme-guide/part-b/three-key-actions/key-action-2/european-universities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ence.michael-lurquin.com/lives/5db2d09508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ducation/events/european-universities-initiative_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2019-10-30T06:01:00Z</dcterms:created>
  <dcterms:modified xsi:type="dcterms:W3CDTF">2019-10-30T06:41:00Z</dcterms:modified>
</cp:coreProperties>
</file>