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978" w:rsidRPr="00467345" w:rsidRDefault="00BF4978" w:rsidP="00BF4978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978" w:rsidRPr="00301C78" w:rsidRDefault="00BF4978" w:rsidP="00BF4978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F4978" w:rsidRPr="00083714" w:rsidRDefault="00BF4978" w:rsidP="00BF4978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BF4978" w:rsidRDefault="00BF4978" w:rsidP="00BF4978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158 </w:t>
      </w:r>
      <w:r w:rsidRPr="00083714">
        <w:rPr>
          <w:b/>
        </w:rPr>
        <w:t>– 20</w:t>
      </w:r>
      <w:r>
        <w:rPr>
          <w:b/>
        </w:rPr>
        <w:t>23</w:t>
      </w:r>
    </w:p>
    <w:p w:rsidR="00BF4978" w:rsidRDefault="00BF4978" w:rsidP="00BF4978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16. oktober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BF4978" w:rsidRDefault="00BF4978" w:rsidP="00BF4978">
      <w:pPr>
        <w:jc w:val="center"/>
        <w:rPr>
          <w:rFonts w:ascii="Arial" w:hAnsi="Arial" w:cs="Arial"/>
          <w:b/>
          <w:i/>
        </w:rPr>
      </w:pPr>
      <w:r>
        <w:rPr>
          <w:rFonts w:ascii="Arial" w:hAnsi="Arial"/>
          <w:b/>
          <w:color w:val="993300"/>
          <w:sz w:val="32"/>
          <w:szCs w:val="32"/>
        </w:rPr>
        <w:t>Sprejeta sta zadnja stebra zakonodajnega svežnja »Pripravljeni na 55«</w:t>
      </w:r>
    </w:p>
    <w:p w:rsidR="00442D94" w:rsidRPr="00BF4978" w:rsidRDefault="00CD1AF7" w:rsidP="00BF4978">
      <w:pPr>
        <w:jc w:val="both"/>
        <w:rPr>
          <w:rFonts w:ascii="Arial" w:hAnsi="Arial" w:cs="Arial"/>
          <w:b/>
          <w:i/>
        </w:rPr>
      </w:pPr>
      <w:r w:rsidRPr="00BF4978">
        <w:rPr>
          <w:rFonts w:ascii="Arial" w:hAnsi="Arial" w:cs="Arial"/>
          <w:b/>
          <w:i/>
        </w:rPr>
        <w:t xml:space="preserve">Sprejeta sta zadnja stebra zakonodajnega svežnja »Pripravljeni na 55« za doseganje podnebnih ciljev EU za leto 2030. S sprejetjem revidirane direktive o energiji iz obnovljivih virov in uredbe </w:t>
      </w:r>
      <w:proofErr w:type="spellStart"/>
      <w:r w:rsidRPr="00BF4978">
        <w:rPr>
          <w:rFonts w:ascii="Arial" w:hAnsi="Arial" w:cs="Arial"/>
          <w:b/>
          <w:i/>
        </w:rPr>
        <w:t>ReFuelEU</w:t>
      </w:r>
      <w:proofErr w:type="spellEnd"/>
      <w:r w:rsidRPr="00BF4978">
        <w:rPr>
          <w:rFonts w:ascii="Arial" w:hAnsi="Arial" w:cs="Arial"/>
          <w:b/>
          <w:i/>
        </w:rPr>
        <w:t xml:space="preserve"> o letalskem prometu ima EU pravno zavezujoče podnebne cilje za vse ključne sektorje gospodarstva. </w:t>
      </w:r>
      <w:r w:rsidR="00442D94" w:rsidRPr="00BF4978">
        <w:rPr>
          <w:rFonts w:ascii="Arial" w:hAnsi="Arial" w:cs="Arial"/>
          <w:b/>
          <w:i/>
        </w:rPr>
        <w:t>Države članice bodo morale zakonodajo iz svežnja »Pripravljeni na 55« vključiti v svoje nacionalne energetske in podnebne načrte (NE</w:t>
      </w:r>
      <w:r w:rsidR="003C0189" w:rsidRPr="00BF4978">
        <w:rPr>
          <w:rFonts w:ascii="Arial" w:hAnsi="Arial" w:cs="Arial"/>
          <w:b/>
          <w:i/>
        </w:rPr>
        <w:t>PN</w:t>
      </w:r>
      <w:r w:rsidR="00442D94" w:rsidRPr="00BF4978">
        <w:rPr>
          <w:rFonts w:ascii="Arial" w:hAnsi="Arial" w:cs="Arial"/>
          <w:b/>
          <w:i/>
        </w:rPr>
        <w:t>) in prikazati, kako bodo na nacionalni ravni dosegle podnebne in energetske cilje za leto 2030.</w:t>
      </w:r>
    </w:p>
    <w:p w:rsidR="00CD1AF7" w:rsidRPr="00BF4978" w:rsidRDefault="00442D94" w:rsidP="00BF4978">
      <w:pPr>
        <w:jc w:val="both"/>
        <w:rPr>
          <w:rFonts w:ascii="Arial" w:hAnsi="Arial" w:cs="Arial"/>
          <w:sz w:val="20"/>
          <w:szCs w:val="20"/>
        </w:rPr>
      </w:pPr>
      <w:r w:rsidRPr="00BF4978">
        <w:rPr>
          <w:rFonts w:ascii="Arial" w:hAnsi="Arial" w:cs="Arial"/>
          <w:b/>
          <w:sz w:val="20"/>
          <w:szCs w:val="20"/>
        </w:rPr>
        <w:t>Revidirana direktiva o obnovljivih virih energije</w:t>
      </w:r>
      <w:r w:rsidRPr="00BF4978">
        <w:rPr>
          <w:rFonts w:ascii="Arial" w:hAnsi="Arial" w:cs="Arial"/>
          <w:sz w:val="20"/>
          <w:szCs w:val="20"/>
        </w:rPr>
        <w:t xml:space="preserve"> določa zavezujoči cilj EU za energijo iz obnovljivih virov do leta 2030 v višini najmanj 42,5 odstotka. V praksi to pomeni skoraj podvojitev obstoječega deleža obnovljive energije v EU. Prav tako je dogovorjeno, da si bo Evropa do leta 2030 prizadevala doseči 45-odstotni delež obnovljivih virov energije v mešanici energetskih virov EU.</w:t>
      </w:r>
    </w:p>
    <w:p w:rsidR="00A43FB5" w:rsidRPr="00BF4978" w:rsidRDefault="00442D94" w:rsidP="00BF4978">
      <w:pPr>
        <w:jc w:val="both"/>
        <w:rPr>
          <w:rFonts w:ascii="Arial" w:hAnsi="Arial" w:cs="Arial"/>
          <w:sz w:val="20"/>
          <w:szCs w:val="20"/>
        </w:rPr>
      </w:pPr>
      <w:r w:rsidRPr="00BF4978">
        <w:rPr>
          <w:rFonts w:ascii="Arial" w:hAnsi="Arial" w:cs="Arial"/>
          <w:b/>
          <w:sz w:val="20"/>
          <w:szCs w:val="20"/>
        </w:rPr>
        <w:t xml:space="preserve">Uredba </w:t>
      </w:r>
      <w:proofErr w:type="spellStart"/>
      <w:r w:rsidRPr="00BF4978">
        <w:rPr>
          <w:rFonts w:ascii="Arial" w:hAnsi="Arial" w:cs="Arial"/>
          <w:b/>
          <w:sz w:val="20"/>
          <w:szCs w:val="20"/>
        </w:rPr>
        <w:t>ReFuelEU</w:t>
      </w:r>
      <w:proofErr w:type="spellEnd"/>
      <w:r w:rsidRPr="00BF4978">
        <w:rPr>
          <w:rFonts w:ascii="Arial" w:hAnsi="Arial" w:cs="Arial"/>
          <w:b/>
          <w:sz w:val="20"/>
          <w:szCs w:val="20"/>
        </w:rPr>
        <w:t xml:space="preserve"> o letalskem prometu</w:t>
      </w:r>
      <w:r w:rsidRPr="00BF4978">
        <w:rPr>
          <w:rFonts w:ascii="Arial" w:hAnsi="Arial" w:cs="Arial"/>
          <w:sz w:val="20"/>
          <w:szCs w:val="20"/>
        </w:rPr>
        <w:t xml:space="preserve"> določa usklajena pravila za spodbujanje trajnostnih letalskih goriv (SAF), pri čemer morajo dobavitelji letalskih goriv vedno večji minimalni delež SAF mešati s kerozinom in dobavljati na letališča EU.</w:t>
      </w:r>
    </w:p>
    <w:p w:rsidR="00442D94" w:rsidRPr="00BF4978" w:rsidRDefault="00442D94" w:rsidP="00BF4978">
      <w:pPr>
        <w:jc w:val="both"/>
        <w:rPr>
          <w:rFonts w:ascii="Arial" w:hAnsi="Arial" w:cs="Arial"/>
          <w:b/>
          <w:sz w:val="20"/>
          <w:szCs w:val="20"/>
        </w:rPr>
      </w:pPr>
      <w:r w:rsidRPr="00BF4978">
        <w:rPr>
          <w:rFonts w:ascii="Arial" w:hAnsi="Arial" w:cs="Arial"/>
          <w:b/>
          <w:sz w:val="20"/>
          <w:szCs w:val="20"/>
        </w:rPr>
        <w:t>Koristne informacije:</w:t>
      </w:r>
    </w:p>
    <w:p w:rsidR="00442D94" w:rsidRPr="00BF4978" w:rsidRDefault="00442D94" w:rsidP="00BF497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4978">
        <w:rPr>
          <w:rFonts w:ascii="Arial" w:hAnsi="Arial" w:cs="Arial"/>
          <w:sz w:val="20"/>
          <w:szCs w:val="20"/>
        </w:rPr>
        <w:t>Spletna stran z informacijami o svežnju »Pripravljeni na 55«:</w:t>
      </w:r>
    </w:p>
    <w:p w:rsidR="00442D94" w:rsidRPr="00BF4978" w:rsidRDefault="003C0189" w:rsidP="00BF497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F4978">
          <w:rPr>
            <w:rStyle w:val="Hiperpovezava"/>
            <w:rFonts w:ascii="Arial" w:hAnsi="Arial" w:cs="Arial"/>
            <w:sz w:val="20"/>
            <w:szCs w:val="20"/>
          </w:rPr>
          <w:t>https://commission.europa.eu/strategy-and-policy/priorities-2019-2024/european-green-deal/delivering-european-green-deal_sl</w:t>
        </w:r>
      </w:hyperlink>
    </w:p>
    <w:p w:rsidR="003C0189" w:rsidRPr="00BF4978" w:rsidRDefault="003C0189" w:rsidP="00BF497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4978">
        <w:rPr>
          <w:rFonts w:ascii="Arial" w:hAnsi="Arial" w:cs="Arial"/>
          <w:sz w:val="20"/>
          <w:szCs w:val="20"/>
        </w:rPr>
        <w:t>Evropski zeleni dogovor:</w:t>
      </w:r>
    </w:p>
    <w:p w:rsidR="003C0189" w:rsidRPr="00BF4978" w:rsidRDefault="003C0189" w:rsidP="00BF497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BF4978">
          <w:rPr>
            <w:rStyle w:val="Hiperpovezava"/>
            <w:rFonts w:ascii="Arial" w:hAnsi="Arial" w:cs="Arial"/>
            <w:sz w:val="20"/>
            <w:szCs w:val="20"/>
          </w:rPr>
          <w:t>https://eur-lex.europa.eu/legal-content/SL/TXT/HTML/?uri=CELEX:52019DC0640</w:t>
        </w:r>
      </w:hyperlink>
    </w:p>
    <w:p w:rsidR="003C0189" w:rsidRPr="00BF4978" w:rsidRDefault="003C0189" w:rsidP="00BF497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F4978">
        <w:rPr>
          <w:rFonts w:ascii="Arial" w:hAnsi="Arial" w:cs="Arial"/>
          <w:sz w:val="20"/>
          <w:szCs w:val="20"/>
        </w:rPr>
        <w:t>Spletna stran o NEPN:</w:t>
      </w:r>
    </w:p>
    <w:p w:rsidR="003C0189" w:rsidRPr="00BF4978" w:rsidRDefault="003C0189" w:rsidP="00BF497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BF4978">
          <w:rPr>
            <w:rStyle w:val="Hiperpovezava"/>
            <w:rFonts w:ascii="Arial" w:hAnsi="Arial" w:cs="Arial"/>
            <w:sz w:val="20"/>
            <w:szCs w:val="20"/>
          </w:rPr>
          <w:t>https://energy.ec.europa.eu/topics/energy-strategy/national-energy-and-climate-plans-necps_sl</w:t>
        </w:r>
      </w:hyperlink>
    </w:p>
    <w:p w:rsidR="003C0189" w:rsidRPr="00BF4978" w:rsidRDefault="003C0189" w:rsidP="00BF497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4978">
        <w:rPr>
          <w:rFonts w:ascii="Arial" w:hAnsi="Arial" w:cs="Arial"/>
          <w:sz w:val="20"/>
          <w:szCs w:val="20"/>
        </w:rPr>
        <w:t>Pripravila:</w:t>
      </w:r>
    </w:p>
    <w:p w:rsidR="003C0189" w:rsidRPr="00BF4978" w:rsidRDefault="003C0189" w:rsidP="00BF497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4978">
        <w:rPr>
          <w:rFonts w:ascii="Arial" w:hAnsi="Arial" w:cs="Arial"/>
          <w:sz w:val="20"/>
          <w:szCs w:val="20"/>
        </w:rPr>
        <w:t>Darja Kocbek</w:t>
      </w:r>
    </w:p>
    <w:sectPr w:rsidR="003C0189" w:rsidRPr="00BF4978" w:rsidSect="00A43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94C82"/>
    <w:multiLevelType w:val="hybridMultilevel"/>
    <w:tmpl w:val="DA406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1AF7"/>
    <w:rsid w:val="003C0189"/>
    <w:rsid w:val="00442D94"/>
    <w:rsid w:val="00A43FB5"/>
    <w:rsid w:val="00BF4978"/>
    <w:rsid w:val="00CD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3FB5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F49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4853265099msonormal">
    <w:name w:val="yiv4853265099msonormal"/>
    <w:basedOn w:val="Navaden"/>
    <w:rsid w:val="00CD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C018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F497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BF4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4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49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y.ec.europa.eu/topics/energy-strategy/national-energy-and-climate-plans-necps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SL/TXT/HTML/?uri=CELEX:52019DC06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ission.europa.eu/strategy-and-policy/priorities-2019-2024/european-green-deal/delivering-european-green-deal_s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2023-10-10T18:27:00Z</dcterms:created>
  <dcterms:modified xsi:type="dcterms:W3CDTF">2023-10-10T19:06:00Z</dcterms:modified>
</cp:coreProperties>
</file>