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1BE" w:rsidRDefault="007D61BE" w:rsidP="007D61BE">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D61BE" w:rsidRDefault="007D61BE" w:rsidP="007D61BE">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7D61BE" w:rsidRDefault="007D61BE" w:rsidP="007D61BE">
      <w:pPr>
        <w:pBdr>
          <w:bottom w:val="single" w:sz="6" w:space="1" w:color="auto"/>
        </w:pBdr>
        <w:tabs>
          <w:tab w:val="left" w:pos="3120"/>
        </w:tabs>
        <w:jc w:val="center"/>
        <w:rPr>
          <w:sz w:val="16"/>
          <w:szCs w:val="16"/>
        </w:rPr>
      </w:pPr>
    </w:p>
    <w:p w:rsidR="007D61BE" w:rsidRDefault="007D61BE" w:rsidP="007D61BE">
      <w:pPr>
        <w:tabs>
          <w:tab w:val="left" w:pos="3120"/>
        </w:tabs>
        <w:jc w:val="center"/>
        <w:rPr>
          <w:rFonts w:cs="Arial"/>
          <w:b/>
        </w:rPr>
      </w:pPr>
      <w:r>
        <w:rPr>
          <w:rFonts w:cs="Arial"/>
          <w:b/>
        </w:rPr>
        <w:t>Občasna informacija članom 154 - 2016</w:t>
      </w:r>
    </w:p>
    <w:p w:rsidR="007D61BE" w:rsidRPr="009A2F0F" w:rsidRDefault="007D61BE" w:rsidP="007D61BE">
      <w:pPr>
        <w:tabs>
          <w:tab w:val="left" w:pos="3120"/>
        </w:tabs>
        <w:jc w:val="center"/>
        <w:rPr>
          <w:rFonts w:cs="Arial"/>
          <w:b/>
        </w:rPr>
      </w:pPr>
      <w:r>
        <w:rPr>
          <w:rFonts w:cs="Arial"/>
          <w:b/>
        </w:rPr>
        <w:t>31. oktober 2016</w:t>
      </w:r>
    </w:p>
    <w:p w:rsidR="00754C75" w:rsidRDefault="007D61BE" w:rsidP="007D61BE">
      <w:pPr>
        <w:jc w:val="center"/>
        <w:rPr>
          <w:rFonts w:ascii="Arial" w:hAnsi="Arial" w:cs="Arial"/>
          <w:b/>
          <w:i/>
        </w:rPr>
      </w:pPr>
      <w:r>
        <w:rPr>
          <w:rFonts w:ascii="Arial" w:hAnsi="Arial" w:cs="Arial"/>
          <w:b/>
          <w:color w:val="993300"/>
          <w:sz w:val="32"/>
          <w:szCs w:val="32"/>
        </w:rPr>
        <w:t>Napoved drugega razpisa in seminarjev za projekte za izvedbo inovativnih urbanih ukrepov</w:t>
      </w:r>
    </w:p>
    <w:p w:rsidR="00B459D4" w:rsidRPr="00754C75" w:rsidRDefault="00552072">
      <w:pPr>
        <w:rPr>
          <w:rFonts w:ascii="Arial" w:hAnsi="Arial" w:cs="Arial"/>
          <w:b/>
          <w:i/>
        </w:rPr>
      </w:pPr>
      <w:r w:rsidRPr="00754C75">
        <w:rPr>
          <w:rFonts w:ascii="Arial" w:hAnsi="Arial" w:cs="Arial"/>
          <w:b/>
          <w:i/>
        </w:rPr>
        <w:t xml:space="preserve">Potem, ko je bilo izbranih 18 projektov za izvedbo urbanih inovativnih ukrepov, bo konec novembra 2016 objavljen drugi razpis z rokom za oddajo predlogov marca 2017. Poudarek tega razpisa bodo tri teme. Prva je urbana mobilnost, druga krožno gospodarstvo in tretja integracija migrantov in beguncev. Za vse, ki jih razpis zanima, bodo organizirani enodnevni seminarji, na katerih bodo predstavniki Evropske komisije odgovarjali na vprašanja glede prijav na razpis. </w:t>
      </w:r>
    </w:p>
    <w:p w:rsidR="00552072" w:rsidRPr="00754C75" w:rsidRDefault="00552072">
      <w:pPr>
        <w:rPr>
          <w:rFonts w:ascii="Arial" w:hAnsi="Arial" w:cs="Arial"/>
          <w:sz w:val="20"/>
          <w:szCs w:val="20"/>
        </w:rPr>
      </w:pPr>
      <w:r w:rsidRPr="00754C75">
        <w:rPr>
          <w:rFonts w:ascii="Arial" w:hAnsi="Arial" w:cs="Arial"/>
          <w:sz w:val="20"/>
          <w:szCs w:val="20"/>
        </w:rPr>
        <w:t xml:space="preserve">Prvi seminar bo v </w:t>
      </w:r>
      <w:proofErr w:type="spellStart"/>
      <w:r w:rsidRPr="00754C75">
        <w:rPr>
          <w:rFonts w:ascii="Arial" w:hAnsi="Arial" w:cs="Arial"/>
          <w:sz w:val="20"/>
          <w:szCs w:val="20"/>
        </w:rPr>
        <w:t>Lillu</w:t>
      </w:r>
      <w:proofErr w:type="spellEnd"/>
      <w:r w:rsidRPr="00754C75">
        <w:rPr>
          <w:rFonts w:ascii="Arial" w:hAnsi="Arial" w:cs="Arial"/>
          <w:sz w:val="20"/>
          <w:szCs w:val="20"/>
        </w:rPr>
        <w:t xml:space="preserve"> v Franciji 1. Decembra, drugi pa 7. Decembra v Portu na Portugalskem. Za udeležbo na obeh se je že mogoče prijaviti. Dva seminarja bosta še januarja 2017. Prvi bo 19. Januarja v Solunu v Grčiji, drugi pa 26. Januarja v Budimpešti.</w:t>
      </w:r>
    </w:p>
    <w:p w:rsidR="00552072" w:rsidRPr="00754C75" w:rsidRDefault="00552072">
      <w:pPr>
        <w:rPr>
          <w:rFonts w:ascii="Arial" w:hAnsi="Arial" w:cs="Arial"/>
          <w:sz w:val="20"/>
          <w:szCs w:val="20"/>
        </w:rPr>
      </w:pPr>
      <w:r w:rsidRPr="00754C75">
        <w:rPr>
          <w:rFonts w:ascii="Arial" w:hAnsi="Arial" w:cs="Arial"/>
          <w:sz w:val="20"/>
          <w:szCs w:val="20"/>
        </w:rPr>
        <w:t>Odprt pa je tudi razpis za izbiro 18 izvedencev za 18 projektov, ki so bili izbrani prek prvega razpisa. Področja, s katerih so ti projekti, so energetski prehod, integracija migrantov in beguncev, delovna mesta in sposobnosti v lokalnem gospodarstvu in urbana revščina s poudarkom na revnih četrtih. Rok za prijavo se izteče 13. Decembra.</w:t>
      </w:r>
    </w:p>
    <w:p w:rsidR="00552072" w:rsidRPr="00754C75" w:rsidRDefault="00552072">
      <w:pPr>
        <w:rPr>
          <w:rFonts w:ascii="Arial" w:hAnsi="Arial" w:cs="Arial"/>
          <w:b/>
          <w:sz w:val="20"/>
          <w:szCs w:val="20"/>
        </w:rPr>
      </w:pPr>
      <w:r w:rsidRPr="00754C75">
        <w:rPr>
          <w:rFonts w:ascii="Arial" w:hAnsi="Arial" w:cs="Arial"/>
          <w:b/>
          <w:sz w:val="20"/>
          <w:szCs w:val="20"/>
        </w:rPr>
        <w:t>Koristne informacije:</w:t>
      </w:r>
    </w:p>
    <w:p w:rsidR="00552072" w:rsidRPr="00754C75" w:rsidRDefault="00552072" w:rsidP="00754C75">
      <w:pPr>
        <w:pStyle w:val="Odstavekseznama"/>
        <w:numPr>
          <w:ilvl w:val="0"/>
          <w:numId w:val="1"/>
        </w:numPr>
        <w:rPr>
          <w:rFonts w:ascii="Arial" w:hAnsi="Arial" w:cs="Arial"/>
          <w:sz w:val="20"/>
          <w:szCs w:val="20"/>
        </w:rPr>
      </w:pPr>
      <w:r w:rsidRPr="00754C75">
        <w:rPr>
          <w:rFonts w:ascii="Arial" w:hAnsi="Arial" w:cs="Arial"/>
          <w:sz w:val="20"/>
          <w:szCs w:val="20"/>
        </w:rPr>
        <w:t>Seminarji za potencialne interesente in informacije o napovedanem drugem razpisu:</w:t>
      </w:r>
    </w:p>
    <w:p w:rsidR="00552072" w:rsidRPr="00754C75" w:rsidRDefault="00552072" w:rsidP="00754C75">
      <w:pPr>
        <w:pStyle w:val="Odstavekseznama"/>
        <w:numPr>
          <w:ilvl w:val="0"/>
          <w:numId w:val="1"/>
        </w:numPr>
        <w:rPr>
          <w:rFonts w:ascii="Arial" w:hAnsi="Arial" w:cs="Arial"/>
          <w:sz w:val="20"/>
          <w:szCs w:val="20"/>
        </w:rPr>
      </w:pPr>
      <w:hyperlink r:id="rId6" w:history="1">
        <w:r w:rsidRPr="00754C75">
          <w:rPr>
            <w:rStyle w:val="Hiperpovezava"/>
            <w:rFonts w:ascii="Arial" w:hAnsi="Arial" w:cs="Arial"/>
            <w:sz w:val="20"/>
            <w:szCs w:val="20"/>
          </w:rPr>
          <w:t>http://www.uia-initiative.eu/en/four-applicant-seminars-launch-call-2</w:t>
        </w:r>
      </w:hyperlink>
    </w:p>
    <w:p w:rsidR="00552072" w:rsidRPr="00754C75" w:rsidRDefault="00552072" w:rsidP="00754C75">
      <w:pPr>
        <w:pStyle w:val="Odstavekseznama"/>
        <w:numPr>
          <w:ilvl w:val="0"/>
          <w:numId w:val="1"/>
        </w:numPr>
        <w:rPr>
          <w:rFonts w:ascii="Arial" w:hAnsi="Arial" w:cs="Arial"/>
          <w:sz w:val="20"/>
          <w:szCs w:val="20"/>
        </w:rPr>
      </w:pPr>
      <w:r w:rsidRPr="00754C75">
        <w:rPr>
          <w:rFonts w:ascii="Arial" w:hAnsi="Arial" w:cs="Arial"/>
          <w:sz w:val="20"/>
          <w:szCs w:val="20"/>
        </w:rPr>
        <w:t>Razpis za izvedence:</w:t>
      </w:r>
    </w:p>
    <w:p w:rsidR="00552072" w:rsidRPr="00754C75" w:rsidRDefault="00552072" w:rsidP="00754C75">
      <w:pPr>
        <w:pStyle w:val="Odstavekseznama"/>
        <w:numPr>
          <w:ilvl w:val="0"/>
          <w:numId w:val="1"/>
        </w:numPr>
        <w:rPr>
          <w:rFonts w:ascii="Arial" w:hAnsi="Arial" w:cs="Arial"/>
          <w:sz w:val="20"/>
          <w:szCs w:val="20"/>
        </w:rPr>
      </w:pPr>
      <w:hyperlink r:id="rId7" w:history="1">
        <w:r w:rsidRPr="00754C75">
          <w:rPr>
            <w:rStyle w:val="Hiperpovezava"/>
            <w:rFonts w:ascii="Arial" w:hAnsi="Arial" w:cs="Arial"/>
            <w:sz w:val="20"/>
            <w:szCs w:val="20"/>
          </w:rPr>
          <w:t>http://www.uia-initiative.eu/en/four-applicant-seminars-launch-call-2</w:t>
        </w:r>
      </w:hyperlink>
    </w:p>
    <w:p w:rsidR="00552072" w:rsidRPr="00754C75" w:rsidRDefault="00552072">
      <w:pPr>
        <w:rPr>
          <w:rFonts w:ascii="Arial" w:hAnsi="Arial" w:cs="Arial"/>
          <w:sz w:val="20"/>
          <w:szCs w:val="20"/>
        </w:rPr>
      </w:pPr>
      <w:r w:rsidRPr="00754C75">
        <w:rPr>
          <w:rFonts w:ascii="Arial" w:hAnsi="Arial" w:cs="Arial"/>
          <w:sz w:val="20"/>
          <w:szCs w:val="20"/>
        </w:rPr>
        <w:t>Pripravila:</w:t>
      </w:r>
    </w:p>
    <w:p w:rsidR="00552072" w:rsidRPr="00754C75" w:rsidRDefault="00552072">
      <w:pPr>
        <w:rPr>
          <w:rFonts w:ascii="Arial" w:hAnsi="Arial" w:cs="Arial"/>
          <w:sz w:val="20"/>
          <w:szCs w:val="20"/>
        </w:rPr>
      </w:pPr>
      <w:r w:rsidRPr="00754C75">
        <w:rPr>
          <w:rFonts w:ascii="Arial" w:hAnsi="Arial" w:cs="Arial"/>
          <w:sz w:val="20"/>
          <w:szCs w:val="20"/>
        </w:rPr>
        <w:t>Darja Kocbek</w:t>
      </w:r>
    </w:p>
    <w:p w:rsidR="00552072" w:rsidRPr="00754C75" w:rsidRDefault="00552072">
      <w:pPr>
        <w:rPr>
          <w:rFonts w:ascii="Arial" w:hAnsi="Arial" w:cs="Arial"/>
          <w:sz w:val="20"/>
          <w:szCs w:val="20"/>
        </w:rPr>
      </w:pPr>
    </w:p>
    <w:p w:rsidR="00552072" w:rsidRPr="00754C75" w:rsidRDefault="00552072">
      <w:pPr>
        <w:rPr>
          <w:rFonts w:ascii="Arial" w:hAnsi="Arial" w:cs="Arial"/>
          <w:sz w:val="20"/>
          <w:szCs w:val="20"/>
        </w:rPr>
      </w:pPr>
    </w:p>
    <w:p w:rsidR="00552072" w:rsidRPr="00754C75" w:rsidRDefault="00552072">
      <w:pPr>
        <w:rPr>
          <w:rFonts w:ascii="Arial" w:hAnsi="Arial" w:cs="Arial"/>
          <w:sz w:val="20"/>
          <w:szCs w:val="20"/>
        </w:rPr>
      </w:pPr>
    </w:p>
    <w:sectPr w:rsidR="00552072" w:rsidRPr="00754C7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BB2D88"/>
    <w:multiLevelType w:val="hybridMultilevel"/>
    <w:tmpl w:val="0ED42C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2072"/>
    <w:rsid w:val="003150DD"/>
    <w:rsid w:val="00552072"/>
    <w:rsid w:val="00754C75"/>
    <w:rsid w:val="007D61BE"/>
    <w:rsid w:val="00B459D4"/>
    <w:rsid w:val="00E0446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7D61BE"/>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52072"/>
    <w:rPr>
      <w:color w:val="0000FF" w:themeColor="hyperlink"/>
      <w:u w:val="single"/>
    </w:rPr>
  </w:style>
  <w:style w:type="paragraph" w:styleId="Odstavekseznama">
    <w:name w:val="List Paragraph"/>
    <w:basedOn w:val="Navaden"/>
    <w:uiPriority w:val="34"/>
    <w:qFormat/>
    <w:rsid w:val="00754C75"/>
    <w:pPr>
      <w:ind w:left="720"/>
      <w:contextualSpacing/>
    </w:pPr>
  </w:style>
  <w:style w:type="character" w:customStyle="1" w:styleId="Naslov2Znak">
    <w:name w:val="Naslov 2 Znak"/>
    <w:basedOn w:val="Privzetapisavaodstavka"/>
    <w:link w:val="Naslov2"/>
    <w:rsid w:val="007D61BE"/>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7D61B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D61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ia-initiative.eu/en/four-applicant-seminars-launch-call-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ia-initiative.eu/en/four-applicant-seminars-launch-call-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258</Words>
  <Characters>1472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2016-10-27T18:50:00Z</dcterms:created>
  <dcterms:modified xsi:type="dcterms:W3CDTF">2016-10-27T19:08:00Z</dcterms:modified>
</cp:coreProperties>
</file>