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2BF" w:rsidRDefault="001272BF" w:rsidP="001272BF">
      <w:pPr>
        <w:jc w:val="both"/>
        <w:rPr>
          <w:rFonts w:ascii="Arial" w:hAnsi="Arial" w:cs="Arial"/>
          <w:b/>
          <w:i/>
        </w:rPr>
      </w:pPr>
    </w:p>
    <w:p w:rsidR="001272BF" w:rsidRPr="008B0C84" w:rsidRDefault="001272BF" w:rsidP="001272BF">
      <w:pPr>
        <w:tabs>
          <w:tab w:val="left" w:pos="2520"/>
          <w:tab w:val="left" w:pos="2700"/>
          <w:tab w:val="left" w:pos="3120"/>
        </w:tabs>
        <w:jc w:val="center"/>
      </w:pPr>
      <w:r w:rsidRPr="008B0C8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1272BF" w:rsidRPr="008B0C84" w:rsidRDefault="001272BF" w:rsidP="001272BF">
      <w:pPr>
        <w:pStyle w:val="Naslov2"/>
        <w:tabs>
          <w:tab w:val="left" w:pos="3120"/>
        </w:tabs>
        <w:spacing w:before="0"/>
        <w:jc w:val="center"/>
        <w:rPr>
          <w:sz w:val="22"/>
        </w:rPr>
      </w:pPr>
    </w:p>
    <w:p w:rsidR="001272BF" w:rsidRPr="008B0C84" w:rsidRDefault="001272BF" w:rsidP="001272BF">
      <w:pPr>
        <w:pStyle w:val="Naslov2"/>
        <w:tabs>
          <w:tab w:val="left" w:pos="3120"/>
        </w:tabs>
        <w:spacing w:before="0"/>
        <w:jc w:val="center"/>
        <w:rPr>
          <w:b w:val="0"/>
          <w:bCs w:val="0"/>
          <w:i/>
          <w:iCs/>
          <w:sz w:val="22"/>
        </w:rPr>
      </w:pPr>
      <w:r w:rsidRPr="008B0C84">
        <w:rPr>
          <w:sz w:val="22"/>
        </w:rPr>
        <w:t>Slovensko gospodarsko in raziskovalno združenje, Bruselj</w:t>
      </w:r>
    </w:p>
    <w:p w:rsidR="001272BF" w:rsidRPr="00ED6247" w:rsidRDefault="001272BF" w:rsidP="001272BF">
      <w:pPr>
        <w:pBdr>
          <w:bottom w:val="single" w:sz="6" w:space="1" w:color="auto"/>
        </w:pBdr>
        <w:tabs>
          <w:tab w:val="left" w:pos="3120"/>
        </w:tabs>
        <w:jc w:val="center"/>
        <w:rPr>
          <w:sz w:val="16"/>
          <w:szCs w:val="16"/>
        </w:rPr>
      </w:pPr>
    </w:p>
    <w:p w:rsidR="001272BF" w:rsidRPr="000003C1" w:rsidRDefault="001272BF" w:rsidP="001272BF">
      <w:pPr>
        <w:tabs>
          <w:tab w:val="left" w:pos="3120"/>
        </w:tabs>
        <w:rPr>
          <w:b/>
        </w:rPr>
      </w:pPr>
      <w:r w:rsidRPr="00ED6247">
        <w:rPr>
          <w:b/>
        </w:rPr>
        <w:tab/>
      </w:r>
      <w:r>
        <w:rPr>
          <w:b/>
        </w:rPr>
        <w:t xml:space="preserve">Občasna informacija članom 154 </w:t>
      </w:r>
      <w:r w:rsidRPr="000003C1">
        <w:rPr>
          <w:b/>
        </w:rPr>
        <w:t>– 2019</w:t>
      </w:r>
    </w:p>
    <w:p w:rsidR="001272BF" w:rsidRPr="000003C1" w:rsidRDefault="001272BF" w:rsidP="001272BF">
      <w:pPr>
        <w:tabs>
          <w:tab w:val="left" w:pos="3120"/>
        </w:tabs>
        <w:jc w:val="center"/>
        <w:rPr>
          <w:b/>
        </w:rPr>
      </w:pPr>
      <w:r>
        <w:rPr>
          <w:b/>
        </w:rPr>
        <w:t>21. oktober</w:t>
      </w:r>
      <w:r w:rsidRPr="000003C1">
        <w:rPr>
          <w:b/>
        </w:rPr>
        <w:t xml:space="preserve"> 2019</w:t>
      </w:r>
    </w:p>
    <w:p w:rsidR="001272BF" w:rsidRDefault="00FE1292" w:rsidP="00FE1292">
      <w:pPr>
        <w:jc w:val="center"/>
        <w:rPr>
          <w:rFonts w:ascii="Arial" w:hAnsi="Arial" w:cs="Arial"/>
          <w:b/>
          <w:i/>
        </w:rPr>
      </w:pPr>
      <w:r>
        <w:rPr>
          <w:b/>
          <w:color w:val="993300"/>
          <w:sz w:val="32"/>
          <w:szCs w:val="32"/>
        </w:rPr>
        <w:t>LIFE BNIP je z</w:t>
      </w:r>
      <w:r w:rsidR="001272BF">
        <w:rPr>
          <w:b/>
          <w:color w:val="993300"/>
          <w:sz w:val="32"/>
          <w:szCs w:val="32"/>
        </w:rPr>
        <w:t>gledni evropski projekt</w:t>
      </w:r>
      <w:r>
        <w:rPr>
          <w:b/>
          <w:color w:val="993300"/>
          <w:sz w:val="32"/>
          <w:szCs w:val="32"/>
        </w:rPr>
        <w:t>, kako priti do evropskih sredstev za ukrepanje na območjih Nature 2000</w:t>
      </w:r>
    </w:p>
    <w:p w:rsidR="00F84E5F" w:rsidRPr="00894C15" w:rsidRDefault="005E1C46" w:rsidP="00894C15">
      <w:pPr>
        <w:jc w:val="both"/>
        <w:rPr>
          <w:rFonts w:ascii="Arial" w:hAnsi="Arial" w:cs="Arial"/>
          <w:b/>
          <w:i/>
        </w:rPr>
      </w:pPr>
      <w:r w:rsidRPr="00894C15">
        <w:rPr>
          <w:rFonts w:ascii="Arial" w:hAnsi="Arial" w:cs="Arial"/>
          <w:b/>
          <w:i/>
        </w:rPr>
        <w:t>Veliki integracijski projekti, ki jih EU financira s sredstvi iz programa za okolje LIFE, po ugotovitvah Evropske komisije državam članicam zagotavljajo sredstva za izvedbo ukrepov in omogočajo koordinacijo na območjih pod Naturo 2000. Tovrstni projekti omogočajo nacionalnim in regionalnim organom, da lahko uporab</w:t>
      </w:r>
      <w:r w:rsidR="00BE1283" w:rsidRPr="00894C15">
        <w:rPr>
          <w:rFonts w:ascii="Arial" w:hAnsi="Arial" w:cs="Arial"/>
          <w:b/>
          <w:i/>
        </w:rPr>
        <w:t>ijo različne vrste sredstev EU. Tako lahko med drugim pridejo do evropskih sredstev za pripravo prednostnih okvirov ukrepanja. Člani lahko na SBRA dobijo  dodatne informacije o možnostih, kako prek programa LIFE priti do sredstev EU za ukrepanje na območjih Nature 2000.</w:t>
      </w:r>
    </w:p>
    <w:p w:rsidR="00BE1283" w:rsidRPr="00894C15" w:rsidRDefault="00BE1283" w:rsidP="00894C15">
      <w:pPr>
        <w:jc w:val="both"/>
        <w:rPr>
          <w:rFonts w:ascii="Arial" w:hAnsi="Arial" w:cs="Arial"/>
          <w:sz w:val="20"/>
          <w:szCs w:val="20"/>
        </w:rPr>
      </w:pPr>
      <w:r w:rsidRPr="00894C15">
        <w:rPr>
          <w:rFonts w:ascii="Arial" w:hAnsi="Arial" w:cs="Arial"/>
          <w:sz w:val="20"/>
          <w:szCs w:val="20"/>
        </w:rPr>
        <w:t>Kot zgledni integracijski projekt LIFE Evropska komisija predstavlja belgijski projekt LIFE BNIP</w:t>
      </w:r>
      <w:r w:rsidR="00FD697A" w:rsidRPr="00894C15">
        <w:rPr>
          <w:rFonts w:ascii="Arial" w:hAnsi="Arial" w:cs="Arial"/>
          <w:sz w:val="20"/>
          <w:szCs w:val="20"/>
        </w:rPr>
        <w:t>, ki združuje več projektov za zaščito vrst in habitatov, ki se dopolnjujejo.  Pokrivajo pogozdovanje in upravljanje z gozdovi, varovanje habitatov, ki se uporabljajo za kmetovanje, zaščito ogroženih živalskih vrst.</w:t>
      </w:r>
    </w:p>
    <w:p w:rsidR="00FD697A" w:rsidRPr="00894C15" w:rsidRDefault="00FD697A" w:rsidP="00894C15">
      <w:pPr>
        <w:jc w:val="both"/>
        <w:rPr>
          <w:rFonts w:ascii="Arial" w:hAnsi="Arial" w:cs="Arial"/>
          <w:sz w:val="20"/>
          <w:szCs w:val="20"/>
        </w:rPr>
      </w:pPr>
      <w:r w:rsidRPr="00894C15">
        <w:rPr>
          <w:rFonts w:ascii="Arial" w:hAnsi="Arial" w:cs="Arial"/>
          <w:sz w:val="20"/>
          <w:szCs w:val="20"/>
        </w:rPr>
        <w:t>V okviru projekta LIFE BNIP v Belgiji izvajajo več pilotnih projektov, s katerimi testirajo rešitve, ki bi jih bilo mogoče uporabiti kjer koli v EU za obnovo in upravljanje območij Nature 2000. Poleg sredstev iz programa LIFE so uporabili tudi sredstva iz Evropskega sklada za regionalni razvoj, sredstva za razvoj podeželja, pa tudi javna in zasebna sredstva.</w:t>
      </w:r>
    </w:p>
    <w:p w:rsidR="00FD697A" w:rsidRPr="00894C15" w:rsidRDefault="00FD697A" w:rsidP="00894C15">
      <w:pPr>
        <w:jc w:val="both"/>
        <w:rPr>
          <w:rFonts w:ascii="Arial" w:hAnsi="Arial" w:cs="Arial"/>
          <w:b/>
          <w:sz w:val="20"/>
          <w:szCs w:val="20"/>
        </w:rPr>
      </w:pPr>
      <w:r w:rsidRPr="00894C15">
        <w:rPr>
          <w:rFonts w:ascii="Arial" w:hAnsi="Arial" w:cs="Arial"/>
          <w:b/>
          <w:sz w:val="20"/>
          <w:szCs w:val="20"/>
        </w:rPr>
        <w:t>Koristne informacije:</w:t>
      </w:r>
    </w:p>
    <w:p w:rsidR="00FD697A" w:rsidRPr="00894C15" w:rsidRDefault="00FD697A" w:rsidP="00894C15">
      <w:pPr>
        <w:pStyle w:val="Odstavekseznama"/>
        <w:numPr>
          <w:ilvl w:val="0"/>
          <w:numId w:val="1"/>
        </w:numPr>
        <w:jc w:val="both"/>
        <w:rPr>
          <w:rFonts w:ascii="Arial" w:hAnsi="Arial" w:cs="Arial"/>
          <w:sz w:val="20"/>
          <w:szCs w:val="20"/>
        </w:rPr>
      </w:pPr>
      <w:r w:rsidRPr="00894C15">
        <w:rPr>
          <w:rFonts w:ascii="Arial" w:hAnsi="Arial" w:cs="Arial"/>
          <w:sz w:val="20"/>
          <w:szCs w:val="20"/>
        </w:rPr>
        <w:t>Spletna stran projekta LIFE BNIP:</w:t>
      </w:r>
    </w:p>
    <w:p w:rsidR="00FD697A" w:rsidRPr="00894C15" w:rsidRDefault="007A3582" w:rsidP="00894C15">
      <w:pPr>
        <w:pStyle w:val="Odstavekseznama"/>
        <w:numPr>
          <w:ilvl w:val="0"/>
          <w:numId w:val="1"/>
        </w:numPr>
        <w:jc w:val="both"/>
        <w:rPr>
          <w:rFonts w:ascii="Arial" w:hAnsi="Arial" w:cs="Arial"/>
          <w:sz w:val="20"/>
          <w:szCs w:val="20"/>
        </w:rPr>
      </w:pPr>
      <w:hyperlink r:id="rId6" w:history="1">
        <w:r w:rsidRPr="00894C15">
          <w:rPr>
            <w:rStyle w:val="Hiperpovezava"/>
            <w:rFonts w:ascii="Arial" w:hAnsi="Arial" w:cs="Arial"/>
            <w:sz w:val="20"/>
            <w:szCs w:val="20"/>
          </w:rPr>
          <w:t>https://www.life-bnip.be/en/</w:t>
        </w:r>
      </w:hyperlink>
    </w:p>
    <w:p w:rsidR="007A3582" w:rsidRPr="00894C15" w:rsidRDefault="007A3582" w:rsidP="00894C15">
      <w:pPr>
        <w:spacing w:after="0"/>
        <w:jc w:val="both"/>
        <w:rPr>
          <w:rFonts w:ascii="Arial" w:hAnsi="Arial" w:cs="Arial"/>
          <w:sz w:val="20"/>
          <w:szCs w:val="20"/>
        </w:rPr>
      </w:pPr>
      <w:r w:rsidRPr="00894C15">
        <w:rPr>
          <w:rFonts w:ascii="Arial" w:hAnsi="Arial" w:cs="Arial"/>
          <w:sz w:val="20"/>
          <w:szCs w:val="20"/>
        </w:rPr>
        <w:t>Pripravila:</w:t>
      </w:r>
    </w:p>
    <w:p w:rsidR="007A3582" w:rsidRPr="00894C15" w:rsidRDefault="007A3582" w:rsidP="00894C15">
      <w:pPr>
        <w:spacing w:after="0"/>
        <w:jc w:val="both"/>
        <w:rPr>
          <w:rFonts w:ascii="Arial" w:hAnsi="Arial" w:cs="Arial"/>
          <w:sz w:val="20"/>
          <w:szCs w:val="20"/>
        </w:rPr>
      </w:pPr>
      <w:r w:rsidRPr="00894C15">
        <w:rPr>
          <w:rFonts w:ascii="Arial" w:hAnsi="Arial" w:cs="Arial"/>
          <w:sz w:val="20"/>
          <w:szCs w:val="20"/>
        </w:rPr>
        <w:t>Darja Kocbek</w:t>
      </w:r>
    </w:p>
    <w:sectPr w:rsidR="007A3582" w:rsidRPr="00894C15" w:rsidSect="00F84E5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772DC"/>
    <w:multiLevelType w:val="hybridMultilevel"/>
    <w:tmpl w:val="5FD4DF6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E1C46"/>
    <w:rsid w:val="001272BF"/>
    <w:rsid w:val="005E1C46"/>
    <w:rsid w:val="007A3582"/>
    <w:rsid w:val="00894C15"/>
    <w:rsid w:val="00BE1283"/>
    <w:rsid w:val="00F84E5F"/>
    <w:rsid w:val="00FD697A"/>
    <w:rsid w:val="00FE1292"/>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84E5F"/>
  </w:style>
  <w:style w:type="paragraph" w:styleId="Naslov2">
    <w:name w:val="heading 2"/>
    <w:basedOn w:val="Navaden"/>
    <w:link w:val="Naslov2Znak"/>
    <w:uiPriority w:val="9"/>
    <w:qFormat/>
    <w:rsid w:val="001272BF"/>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7A3582"/>
    <w:rPr>
      <w:color w:val="0000FF" w:themeColor="hyperlink"/>
      <w:u w:val="single"/>
    </w:rPr>
  </w:style>
  <w:style w:type="paragraph" w:styleId="Odstavekseznama">
    <w:name w:val="List Paragraph"/>
    <w:basedOn w:val="Navaden"/>
    <w:uiPriority w:val="34"/>
    <w:qFormat/>
    <w:rsid w:val="00894C15"/>
    <w:pPr>
      <w:ind w:left="720"/>
      <w:contextualSpacing/>
    </w:pPr>
  </w:style>
  <w:style w:type="character" w:customStyle="1" w:styleId="Naslov2Znak">
    <w:name w:val="Naslov 2 Znak"/>
    <w:basedOn w:val="Privzetapisavaodstavka"/>
    <w:link w:val="Naslov2"/>
    <w:uiPriority w:val="9"/>
    <w:rsid w:val="001272BF"/>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1272BF"/>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72B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fe-bnip.be/e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244</Words>
  <Characters>1397</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4</cp:revision>
  <dcterms:created xsi:type="dcterms:W3CDTF">2019-10-17T11:58:00Z</dcterms:created>
  <dcterms:modified xsi:type="dcterms:W3CDTF">2019-10-17T12:31:00Z</dcterms:modified>
</cp:coreProperties>
</file>