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A84" w:rsidRPr="00467345" w:rsidRDefault="005E7A84" w:rsidP="005E7A84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A84" w:rsidRPr="00301C78" w:rsidRDefault="005E7A84" w:rsidP="005E7A84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5E7A84" w:rsidRPr="00083714" w:rsidRDefault="005E7A84" w:rsidP="005E7A84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5E7A84" w:rsidRDefault="005E7A84" w:rsidP="005E7A84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Občasna informacija članom 153 </w:t>
      </w:r>
      <w:r w:rsidRPr="00083714">
        <w:rPr>
          <w:b/>
        </w:rPr>
        <w:t>– 20</w:t>
      </w:r>
      <w:r>
        <w:rPr>
          <w:b/>
        </w:rPr>
        <w:t>23</w:t>
      </w:r>
    </w:p>
    <w:p w:rsidR="005E7A84" w:rsidRDefault="005E7A84" w:rsidP="005E7A84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09. oktober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4711BD" w:rsidRDefault="005E7A84" w:rsidP="005E7A84">
      <w:pPr>
        <w:pStyle w:val="yiv8443882822msonormal"/>
        <w:spacing w:before="0" w:beforeAutospacing="0" w:after="0" w:afterAutospacing="0"/>
        <w:jc w:val="center"/>
        <w:rPr>
          <w:rFonts w:ascii="Arial" w:hAnsi="Arial" w:cs="Arial"/>
          <w:b/>
          <w:i/>
          <w:color w:val="000000"/>
          <w:sz w:val="22"/>
          <w:szCs w:val="22"/>
        </w:rPr>
      </w:pPr>
      <w:r>
        <w:rPr>
          <w:rFonts w:ascii="Arial" w:hAnsi="Arial"/>
          <w:b/>
          <w:color w:val="993300"/>
          <w:sz w:val="32"/>
          <w:szCs w:val="32"/>
        </w:rPr>
        <w:t xml:space="preserve">Odprt je razpis za nagrado novega evropskega </w:t>
      </w:r>
      <w:proofErr w:type="spellStart"/>
      <w:r>
        <w:rPr>
          <w:rFonts w:ascii="Arial" w:hAnsi="Arial"/>
          <w:b/>
          <w:color w:val="993300"/>
          <w:sz w:val="32"/>
          <w:szCs w:val="32"/>
        </w:rPr>
        <w:t>Bauhausa</w:t>
      </w:r>
      <w:proofErr w:type="spellEnd"/>
      <w:r>
        <w:rPr>
          <w:rFonts w:ascii="Arial" w:hAnsi="Arial"/>
          <w:b/>
          <w:color w:val="993300"/>
          <w:sz w:val="32"/>
          <w:szCs w:val="32"/>
        </w:rPr>
        <w:t xml:space="preserve"> za leto 2024</w:t>
      </w:r>
    </w:p>
    <w:p w:rsidR="004711BD" w:rsidRDefault="004711BD" w:rsidP="00522BA5">
      <w:pPr>
        <w:pStyle w:val="yiv8443882822msonormal"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:rsidR="00522BA5" w:rsidRPr="004711BD" w:rsidRDefault="00646B8F" w:rsidP="00522BA5">
      <w:pPr>
        <w:pStyle w:val="yiv8443882822msonormal"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r w:rsidRPr="004711BD">
        <w:rPr>
          <w:rFonts w:ascii="Arial" w:hAnsi="Arial" w:cs="Arial"/>
          <w:b/>
          <w:i/>
          <w:color w:val="000000"/>
          <w:sz w:val="22"/>
          <w:szCs w:val="22"/>
        </w:rPr>
        <w:t>Evropska komisija je začela zbirati prijave za nagrado </w:t>
      </w:r>
      <w:r w:rsidRPr="004711BD"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novega evropskega </w:t>
      </w:r>
      <w:proofErr w:type="spellStart"/>
      <w:r w:rsidRPr="004711BD">
        <w:rPr>
          <w:rFonts w:ascii="Arial" w:hAnsi="Arial" w:cs="Arial"/>
          <w:b/>
          <w:bCs/>
          <w:i/>
          <w:color w:val="000000"/>
          <w:sz w:val="22"/>
          <w:szCs w:val="22"/>
        </w:rPr>
        <w:t>Bauhausa</w:t>
      </w:r>
      <w:proofErr w:type="spellEnd"/>
      <w:r w:rsidRPr="004711BD"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 za leto 2024</w:t>
      </w:r>
      <w:r w:rsidRPr="004711BD">
        <w:rPr>
          <w:rFonts w:ascii="Arial" w:hAnsi="Arial" w:cs="Arial"/>
          <w:b/>
          <w:i/>
          <w:color w:val="000000"/>
          <w:sz w:val="22"/>
          <w:szCs w:val="22"/>
        </w:rPr>
        <w:t>. Nagrade bo prejelo </w:t>
      </w:r>
      <w:r w:rsidRPr="004711BD">
        <w:rPr>
          <w:rFonts w:ascii="Arial" w:hAnsi="Arial" w:cs="Arial"/>
          <w:b/>
          <w:bCs/>
          <w:i/>
          <w:color w:val="000000"/>
          <w:sz w:val="22"/>
          <w:szCs w:val="22"/>
        </w:rPr>
        <w:t>20 inovativnih projektov in konceptov</w:t>
      </w:r>
      <w:r w:rsidRPr="004711BD">
        <w:rPr>
          <w:rFonts w:ascii="Arial" w:hAnsi="Arial" w:cs="Arial"/>
          <w:b/>
          <w:i/>
          <w:color w:val="000000"/>
          <w:sz w:val="22"/>
          <w:szCs w:val="22"/>
        </w:rPr>
        <w:t xml:space="preserve">, ki predstavljajo </w:t>
      </w:r>
      <w:proofErr w:type="spellStart"/>
      <w:r w:rsidRPr="004711BD">
        <w:rPr>
          <w:rFonts w:ascii="Arial" w:hAnsi="Arial" w:cs="Arial"/>
          <w:b/>
          <w:i/>
          <w:color w:val="000000"/>
          <w:sz w:val="22"/>
          <w:szCs w:val="22"/>
        </w:rPr>
        <w:t>trajnostnost</w:t>
      </w:r>
      <w:proofErr w:type="spellEnd"/>
      <w:r w:rsidRPr="004711BD">
        <w:rPr>
          <w:rFonts w:ascii="Arial" w:hAnsi="Arial" w:cs="Arial"/>
          <w:b/>
          <w:i/>
          <w:color w:val="000000"/>
          <w:sz w:val="22"/>
          <w:szCs w:val="22"/>
        </w:rPr>
        <w:t>, estetiko in vključenost. Letos bodo prvič vključene tudi prijave za projekte in koncepte v Ukrajini. Druga novost je osredotočenost na projekte in koncepte regij EU, ki se soočajo s socialno-ekonomskimi težavami ali izzivi v okviru dvojnega digitalnega in zelenega prehoda. Na razpis se je mogoče prijaviti </w:t>
      </w:r>
      <w:r w:rsidRPr="004711BD"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do 10. novembra. </w:t>
      </w:r>
      <w:r w:rsidRPr="004711BD">
        <w:rPr>
          <w:rFonts w:ascii="Arial" w:hAnsi="Arial" w:cs="Arial"/>
          <w:b/>
          <w:i/>
          <w:color w:val="000000"/>
          <w:sz w:val="22"/>
          <w:szCs w:val="22"/>
        </w:rPr>
        <w:t>Člani lahko dobijo več informacij na SBRA. </w:t>
      </w:r>
    </w:p>
    <w:p w:rsidR="00522BA5" w:rsidRPr="00522BA5" w:rsidRDefault="00522BA5" w:rsidP="00522BA5">
      <w:pPr>
        <w:pStyle w:val="yiv8443882822msonormal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4711BD" w:rsidRDefault="00522BA5" w:rsidP="004711BD">
      <w:pPr>
        <w:pStyle w:val="yiv8443882822msonormal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522BA5">
        <w:rPr>
          <w:rFonts w:ascii="Arial" w:hAnsi="Arial" w:cs="Arial"/>
          <w:sz w:val="20"/>
          <w:szCs w:val="20"/>
        </w:rPr>
        <w:t xml:space="preserve">Evropska komisija pričakuje prijave </w:t>
      </w:r>
      <w:r w:rsidRPr="00522BA5">
        <w:rPr>
          <w:rFonts w:ascii="Arial" w:hAnsi="Arial" w:cs="Arial"/>
          <w:bCs/>
          <w:sz w:val="20"/>
          <w:szCs w:val="20"/>
        </w:rPr>
        <w:t>obstoječih projektov</w:t>
      </w:r>
      <w:r w:rsidRPr="00522BA5">
        <w:rPr>
          <w:rFonts w:ascii="Arial" w:hAnsi="Arial" w:cs="Arial"/>
          <w:sz w:val="20"/>
          <w:szCs w:val="20"/>
        </w:rPr>
        <w:t xml:space="preserve"> in </w:t>
      </w:r>
      <w:r w:rsidRPr="00522BA5">
        <w:rPr>
          <w:rFonts w:ascii="Arial" w:hAnsi="Arial" w:cs="Arial"/>
          <w:bCs/>
          <w:sz w:val="20"/>
          <w:szCs w:val="20"/>
        </w:rPr>
        <w:t xml:space="preserve">konceptov, ki so jih razvili mladi talenti </w:t>
      </w:r>
      <w:r w:rsidRPr="00522BA5">
        <w:rPr>
          <w:rFonts w:ascii="Arial" w:hAnsi="Arial" w:cs="Arial"/>
          <w:sz w:val="20"/>
          <w:szCs w:val="20"/>
        </w:rPr>
        <w:t>v štirih kategorijah:</w:t>
      </w:r>
    </w:p>
    <w:p w:rsidR="004711BD" w:rsidRDefault="004711BD" w:rsidP="004711BD">
      <w:pPr>
        <w:pStyle w:val="yiv8443882822msonormal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522BA5" w:rsidRPr="00522BA5" w:rsidRDefault="00522BA5" w:rsidP="004711BD">
      <w:pPr>
        <w:pStyle w:val="yiv8443882822msonormal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522BA5">
        <w:rPr>
          <w:rFonts w:ascii="Arial" w:hAnsi="Arial" w:cs="Arial"/>
          <w:sz w:val="20"/>
          <w:szCs w:val="20"/>
        </w:rPr>
        <w:t>Ponovno povezovanje z naravo;</w:t>
      </w:r>
    </w:p>
    <w:p w:rsidR="00522BA5" w:rsidRPr="00522BA5" w:rsidRDefault="00522BA5" w:rsidP="00522B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522BA5">
        <w:rPr>
          <w:rFonts w:ascii="Arial" w:eastAsia="Times New Roman" w:hAnsi="Arial" w:cs="Arial"/>
          <w:sz w:val="20"/>
          <w:szCs w:val="20"/>
          <w:lang w:eastAsia="sl-SI"/>
        </w:rPr>
        <w:t>Povrnitev občutka pripadnosti,</w:t>
      </w:r>
    </w:p>
    <w:p w:rsidR="00522BA5" w:rsidRPr="00522BA5" w:rsidRDefault="00522BA5" w:rsidP="00522B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522BA5">
        <w:rPr>
          <w:rFonts w:ascii="Arial" w:eastAsia="Times New Roman" w:hAnsi="Arial" w:cs="Arial"/>
          <w:sz w:val="20"/>
          <w:szCs w:val="20"/>
          <w:lang w:eastAsia="sl-SI"/>
        </w:rPr>
        <w:t>Prednostna obravnava krajev in ljudi, ki to najbolj potrebujejo,</w:t>
      </w:r>
    </w:p>
    <w:p w:rsidR="00522BA5" w:rsidRPr="00522BA5" w:rsidRDefault="00522BA5" w:rsidP="00522B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522BA5">
        <w:rPr>
          <w:rFonts w:ascii="Arial" w:eastAsia="Times New Roman" w:hAnsi="Arial" w:cs="Arial"/>
          <w:sz w:val="20"/>
          <w:szCs w:val="20"/>
          <w:lang w:eastAsia="sl-SI"/>
        </w:rPr>
        <w:t>Oblikovanje krožnega industrijskega ekosistema in podpiranje upoštevanja življenjskega cikla.</w:t>
      </w:r>
    </w:p>
    <w:p w:rsidR="00522BA5" w:rsidRPr="00522BA5" w:rsidRDefault="00522BA5" w:rsidP="00522B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522BA5">
        <w:rPr>
          <w:rFonts w:ascii="Arial" w:eastAsia="Times New Roman" w:hAnsi="Arial" w:cs="Arial"/>
          <w:sz w:val="20"/>
          <w:szCs w:val="20"/>
          <w:lang w:eastAsia="sl-SI"/>
        </w:rPr>
        <w:t>V vsaki od štirih kategorij bodo nagrade podelili v dveh vzporednih sklopih:</w:t>
      </w:r>
    </w:p>
    <w:p w:rsidR="00522BA5" w:rsidRPr="00522BA5" w:rsidRDefault="00522BA5" w:rsidP="00522B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4711BD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Sklop A</w:t>
      </w:r>
      <w:r w:rsidRPr="00522BA5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: Nagrada za »prvake novega evropskega </w:t>
      </w:r>
      <w:proofErr w:type="spellStart"/>
      <w:r w:rsidRPr="00522BA5">
        <w:rPr>
          <w:rFonts w:ascii="Arial" w:eastAsia="Times New Roman" w:hAnsi="Arial" w:cs="Arial"/>
          <w:bCs/>
          <w:sz w:val="20"/>
          <w:szCs w:val="20"/>
          <w:lang w:eastAsia="sl-SI"/>
        </w:rPr>
        <w:t>Bauhausa</w:t>
      </w:r>
      <w:proofErr w:type="spellEnd"/>
      <w:r w:rsidRPr="00522BA5">
        <w:rPr>
          <w:rFonts w:ascii="Arial" w:eastAsia="Times New Roman" w:hAnsi="Arial" w:cs="Arial"/>
          <w:bCs/>
          <w:sz w:val="20"/>
          <w:szCs w:val="20"/>
          <w:lang w:eastAsia="sl-SI"/>
        </w:rPr>
        <w:t>«</w:t>
      </w:r>
      <w:r w:rsidRPr="00522BA5">
        <w:rPr>
          <w:rFonts w:ascii="Arial" w:eastAsia="Times New Roman" w:hAnsi="Arial" w:cs="Arial"/>
          <w:sz w:val="20"/>
          <w:szCs w:val="20"/>
          <w:lang w:eastAsia="sl-SI"/>
        </w:rPr>
        <w:t xml:space="preserve"> bo namenjena obstoječim in dokončanim projektom z jasnimi in pozitivnimi rezultati;</w:t>
      </w:r>
    </w:p>
    <w:p w:rsidR="00522BA5" w:rsidRPr="003937EB" w:rsidRDefault="00522BA5" w:rsidP="003937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4711BD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Sklop B</w:t>
      </w:r>
      <w:r w:rsidRPr="00522BA5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: »Vzhajajoče zvezde novega evropskega </w:t>
      </w:r>
      <w:proofErr w:type="spellStart"/>
      <w:r w:rsidRPr="00522BA5">
        <w:rPr>
          <w:rFonts w:ascii="Arial" w:eastAsia="Times New Roman" w:hAnsi="Arial" w:cs="Arial"/>
          <w:bCs/>
          <w:sz w:val="20"/>
          <w:szCs w:val="20"/>
          <w:lang w:eastAsia="sl-SI"/>
        </w:rPr>
        <w:t>Bauhausa</w:t>
      </w:r>
      <w:proofErr w:type="spellEnd"/>
      <w:r w:rsidRPr="00522BA5">
        <w:rPr>
          <w:rFonts w:ascii="Arial" w:eastAsia="Times New Roman" w:hAnsi="Arial" w:cs="Arial"/>
          <w:bCs/>
          <w:sz w:val="20"/>
          <w:szCs w:val="20"/>
          <w:lang w:eastAsia="sl-SI"/>
        </w:rPr>
        <w:t>«</w:t>
      </w:r>
      <w:r w:rsidRPr="00522BA5">
        <w:rPr>
          <w:rFonts w:ascii="Arial" w:eastAsia="Times New Roman" w:hAnsi="Arial" w:cs="Arial"/>
          <w:sz w:val="20"/>
          <w:szCs w:val="20"/>
          <w:lang w:eastAsia="sl-SI"/>
        </w:rPr>
        <w:t xml:space="preserve"> bodo posvečene konceptom, ki jih bodo predložili mladi talenti, stari 30 let ali mlajši. Koncepti so lahko na različnih stopnjah razvoja, od zamisli z jasnim načrtom do prototipov.</w:t>
      </w:r>
    </w:p>
    <w:p w:rsidR="00646B8F" w:rsidRPr="003937EB" w:rsidRDefault="00646B8F" w:rsidP="00646B8F">
      <w:pPr>
        <w:pStyle w:val="yiv8443882822msonormal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3937EB">
        <w:rPr>
          <w:rFonts w:ascii="Arial" w:hAnsi="Arial" w:cs="Arial"/>
          <w:color w:val="000000"/>
          <w:sz w:val="20"/>
          <w:szCs w:val="20"/>
        </w:rPr>
        <w:t>Zmagovalci bodo prejeli nagrade v višini </w:t>
      </w:r>
      <w:r w:rsidRPr="003937EB">
        <w:rPr>
          <w:rFonts w:ascii="Arial" w:hAnsi="Arial" w:cs="Arial"/>
          <w:bCs/>
          <w:color w:val="000000"/>
          <w:sz w:val="20"/>
          <w:szCs w:val="20"/>
        </w:rPr>
        <w:t>do 30.000 evrov</w:t>
      </w:r>
      <w:r w:rsidRPr="003937EB">
        <w:rPr>
          <w:rFonts w:ascii="Arial" w:hAnsi="Arial" w:cs="Arial"/>
          <w:color w:val="000000"/>
          <w:sz w:val="20"/>
          <w:szCs w:val="20"/>
        </w:rPr>
        <w:t xml:space="preserve"> ter pomoč pri razvoju in promociji njihovih projektov in konceptov. Razglašeni bodo na festivalu novega evropskega </w:t>
      </w:r>
      <w:proofErr w:type="spellStart"/>
      <w:r w:rsidRPr="003937EB">
        <w:rPr>
          <w:rFonts w:ascii="Arial" w:hAnsi="Arial" w:cs="Arial"/>
          <w:color w:val="000000"/>
          <w:sz w:val="20"/>
          <w:szCs w:val="20"/>
        </w:rPr>
        <w:t>Bauhausa</w:t>
      </w:r>
      <w:proofErr w:type="spellEnd"/>
      <w:r w:rsidRPr="003937EB">
        <w:rPr>
          <w:rFonts w:ascii="Arial" w:hAnsi="Arial" w:cs="Arial"/>
          <w:color w:val="000000"/>
          <w:sz w:val="20"/>
          <w:szCs w:val="20"/>
        </w:rPr>
        <w:t>, ki bo potekal od 17. do 21. aprila 2024 v Bruslju in kjer bodo potekali spremljevalni dogodki, delavnice in druge dejavnosti.  Za pripravo spremljevalnih dogodkov se je mogoče prijaviti do konca letošnjega leta.</w:t>
      </w:r>
    </w:p>
    <w:p w:rsidR="00646B8F" w:rsidRPr="00522BA5" w:rsidRDefault="00646B8F" w:rsidP="00646B8F">
      <w:pPr>
        <w:pStyle w:val="yiv8443882822msonormal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5E7A84" w:rsidRDefault="005E7A84" w:rsidP="00646B8F">
      <w:pPr>
        <w:pStyle w:val="yiv8443882822msonormal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5E7A84" w:rsidRDefault="005E7A84" w:rsidP="00646B8F">
      <w:pPr>
        <w:pStyle w:val="yiv8443882822msonormal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5E7A84" w:rsidRDefault="005E7A84" w:rsidP="00646B8F">
      <w:pPr>
        <w:pStyle w:val="yiv8443882822msonormal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5E7A84" w:rsidRDefault="005E7A84" w:rsidP="00646B8F">
      <w:pPr>
        <w:pStyle w:val="yiv8443882822msonormal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5E7A84" w:rsidRDefault="005E7A84" w:rsidP="00646B8F">
      <w:pPr>
        <w:pStyle w:val="yiv8443882822msonormal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5E7A84" w:rsidRDefault="005E7A84" w:rsidP="00646B8F">
      <w:pPr>
        <w:pStyle w:val="yiv8443882822msonormal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522BA5" w:rsidRPr="004711BD" w:rsidRDefault="00522BA5" w:rsidP="00646B8F">
      <w:pPr>
        <w:pStyle w:val="yiv8443882822msonormal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4711BD">
        <w:rPr>
          <w:rFonts w:ascii="Arial" w:hAnsi="Arial" w:cs="Arial"/>
          <w:b/>
          <w:color w:val="000000"/>
          <w:sz w:val="20"/>
          <w:szCs w:val="20"/>
        </w:rPr>
        <w:lastRenderedPageBreak/>
        <w:t>Koristne informacije:</w:t>
      </w:r>
    </w:p>
    <w:p w:rsidR="003937EB" w:rsidRDefault="003937EB" w:rsidP="00646B8F">
      <w:pPr>
        <w:pStyle w:val="yiv8443882822msonormal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3937EB" w:rsidRDefault="003937EB" w:rsidP="004711BD">
      <w:pPr>
        <w:pStyle w:val="yiv8443882822msonormal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Spletna stran z informacijami o nagradah 2024:</w:t>
      </w:r>
    </w:p>
    <w:p w:rsidR="003937EB" w:rsidRDefault="003937EB" w:rsidP="004711BD">
      <w:pPr>
        <w:pStyle w:val="yiv8443882822msonormal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hyperlink r:id="rId6" w:history="1">
        <w:r w:rsidRPr="00220CCE">
          <w:rPr>
            <w:rStyle w:val="Hiperpovezava"/>
            <w:rFonts w:ascii="Arial" w:hAnsi="Arial" w:cs="Arial"/>
            <w:sz w:val="20"/>
            <w:szCs w:val="20"/>
          </w:rPr>
          <w:t>https://prizes.new-european-bauhaus.europa.eu/</w:t>
        </w:r>
      </w:hyperlink>
    </w:p>
    <w:p w:rsidR="003937EB" w:rsidRDefault="003937EB" w:rsidP="00646B8F">
      <w:pPr>
        <w:pStyle w:val="yiv8443882822msonormal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3937EB" w:rsidRDefault="003937EB" w:rsidP="004711BD">
      <w:pPr>
        <w:pStyle w:val="yiv8443882822msonormal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Navodila za prijavitelje projektov:</w:t>
      </w:r>
    </w:p>
    <w:p w:rsidR="003937EB" w:rsidRDefault="003937EB" w:rsidP="004711BD">
      <w:pPr>
        <w:pStyle w:val="yiv8443882822msonormal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hyperlink r:id="rId7" w:history="1">
        <w:r w:rsidRPr="00220CCE">
          <w:rPr>
            <w:rStyle w:val="Hiperpovezava"/>
            <w:rFonts w:ascii="Arial" w:hAnsi="Arial" w:cs="Arial"/>
            <w:sz w:val="20"/>
            <w:szCs w:val="20"/>
          </w:rPr>
          <w:t>https://prizes.new-european-bauhaus.europa.eu/guide-applicants</w:t>
        </w:r>
      </w:hyperlink>
    </w:p>
    <w:p w:rsidR="003937EB" w:rsidRDefault="003937EB" w:rsidP="00646B8F">
      <w:pPr>
        <w:pStyle w:val="yiv8443882822msonormal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3937EB" w:rsidRPr="00522BA5" w:rsidRDefault="003937EB" w:rsidP="004711BD">
      <w:pPr>
        <w:pStyle w:val="yiv8443882822msonormal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Spletna stran novega evropskega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Bauhausa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</w:p>
    <w:p w:rsidR="00646B8F" w:rsidRDefault="003937EB" w:rsidP="004711BD">
      <w:pPr>
        <w:pStyle w:val="yiv8443882822msonormal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hyperlink r:id="rId8" w:history="1">
        <w:r w:rsidRPr="00220CCE">
          <w:rPr>
            <w:rStyle w:val="Hiperpovezava"/>
            <w:rFonts w:ascii="Arial" w:hAnsi="Arial" w:cs="Arial"/>
            <w:sz w:val="20"/>
            <w:szCs w:val="20"/>
          </w:rPr>
          <w:t>https://new-european-bauhaus.europa.eu/index_sl</w:t>
        </w:r>
      </w:hyperlink>
    </w:p>
    <w:p w:rsidR="003937EB" w:rsidRDefault="003937EB" w:rsidP="00646B8F">
      <w:pPr>
        <w:pStyle w:val="yiv8443882822msonormal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3937EB" w:rsidRDefault="003937EB" w:rsidP="004711BD">
      <w:pPr>
        <w:pStyle w:val="yiv8443882822msonormal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Spletna stran z informacijami o festivalu novega evropskega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Bauhausa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</w:p>
    <w:p w:rsidR="003937EB" w:rsidRDefault="003937EB" w:rsidP="004711BD">
      <w:pPr>
        <w:pStyle w:val="yiv8443882822msonormal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hyperlink r:id="rId9" w:history="1">
        <w:r w:rsidRPr="00220CCE">
          <w:rPr>
            <w:rStyle w:val="Hiperpovezava"/>
            <w:rFonts w:ascii="Arial" w:hAnsi="Arial" w:cs="Arial"/>
            <w:sz w:val="20"/>
            <w:szCs w:val="20"/>
          </w:rPr>
          <w:t>https://new-european-bauhaus.europa.eu/get-involved/festival_sl</w:t>
        </w:r>
      </w:hyperlink>
    </w:p>
    <w:p w:rsidR="003937EB" w:rsidRDefault="003937EB" w:rsidP="00646B8F">
      <w:pPr>
        <w:pStyle w:val="yiv8443882822msonormal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3937EB" w:rsidRDefault="003937EB" w:rsidP="00646B8F">
      <w:pPr>
        <w:pStyle w:val="yiv8443882822msonormal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Pripravila:</w:t>
      </w:r>
    </w:p>
    <w:p w:rsidR="003937EB" w:rsidRPr="00522BA5" w:rsidRDefault="003937EB" w:rsidP="00646B8F">
      <w:pPr>
        <w:pStyle w:val="yiv8443882822msonormal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Darja Kocbek</w:t>
      </w:r>
    </w:p>
    <w:p w:rsidR="001D7419" w:rsidRDefault="001D7419"/>
    <w:sectPr w:rsidR="001D7419" w:rsidSect="001D7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D399B"/>
    <w:multiLevelType w:val="multilevel"/>
    <w:tmpl w:val="0FFA6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FAB096E"/>
    <w:multiLevelType w:val="multilevel"/>
    <w:tmpl w:val="F45E3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43119B5"/>
    <w:multiLevelType w:val="hybridMultilevel"/>
    <w:tmpl w:val="BFE8E0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E54E00"/>
    <w:multiLevelType w:val="multilevel"/>
    <w:tmpl w:val="42565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6B8F"/>
    <w:rsid w:val="001D7419"/>
    <w:rsid w:val="003937EB"/>
    <w:rsid w:val="004711BD"/>
    <w:rsid w:val="00522BA5"/>
    <w:rsid w:val="005E7A84"/>
    <w:rsid w:val="00646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D7419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E7A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yiv8443882822msonormal">
    <w:name w:val="yiv8443882822msonormal"/>
    <w:basedOn w:val="Navaden"/>
    <w:rsid w:val="00646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646B8F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52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522BA5"/>
    <w:rPr>
      <w:b/>
      <w:bCs/>
    </w:rPr>
  </w:style>
  <w:style w:type="paragraph" w:styleId="Odstavekseznama">
    <w:name w:val="List Paragraph"/>
    <w:basedOn w:val="Navaden"/>
    <w:uiPriority w:val="34"/>
    <w:qFormat/>
    <w:rsid w:val="004711BD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5E7A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7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7A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-european-bauhaus.europa.eu/index_s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izes.new-european-bauhaus.europa.eu/guide-applica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izes.new-european-bauhaus.europa.e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ew-european-bauhaus.europa.eu/get-involved/festival_s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402</Words>
  <Characters>2293</Characters>
  <Application>Microsoft Office Word</Application>
  <DocSecurity>0</DocSecurity>
  <Lines>19</Lines>
  <Paragraphs>5</Paragraphs>
  <ScaleCrop>false</ScaleCrop>
  <Company>HP</Company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2023-10-03T09:55:00Z</dcterms:created>
  <dcterms:modified xsi:type="dcterms:W3CDTF">2023-10-03T10:11:00Z</dcterms:modified>
</cp:coreProperties>
</file>