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48" w:rsidRPr="00467345" w:rsidRDefault="00AD0048" w:rsidP="00AD004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D0048" w:rsidRPr="00083714" w:rsidRDefault="00AD0048" w:rsidP="00AD0048">
      <w:pPr>
        <w:pStyle w:val="Naslov2"/>
        <w:tabs>
          <w:tab w:val="left" w:pos="3120"/>
        </w:tabs>
        <w:spacing w:before="240"/>
        <w:jc w:val="center"/>
        <w:rPr>
          <w:b w:val="0"/>
          <w:bCs w:val="0"/>
          <w:i/>
          <w:iCs/>
          <w:sz w:val="22"/>
        </w:rPr>
      </w:pPr>
      <w:r w:rsidRPr="00083714">
        <w:rPr>
          <w:sz w:val="22"/>
        </w:rPr>
        <w:t>Slovensko gospodarsko in raziskovalno združenje, Bruselj</w:t>
      </w:r>
    </w:p>
    <w:p w:rsidR="00AD0048" w:rsidRPr="00083714" w:rsidRDefault="00AD0048" w:rsidP="00AD0048">
      <w:pPr>
        <w:pBdr>
          <w:bottom w:val="single" w:sz="6" w:space="1" w:color="auto"/>
        </w:pBdr>
        <w:tabs>
          <w:tab w:val="left" w:pos="3120"/>
        </w:tabs>
        <w:spacing w:before="240"/>
        <w:jc w:val="center"/>
        <w:rPr>
          <w:sz w:val="16"/>
          <w:szCs w:val="16"/>
        </w:rPr>
      </w:pPr>
    </w:p>
    <w:p w:rsidR="00AD0048" w:rsidRDefault="00AD0048" w:rsidP="00AD0048">
      <w:pPr>
        <w:tabs>
          <w:tab w:val="left" w:pos="3120"/>
        </w:tabs>
        <w:spacing w:after="0"/>
        <w:rPr>
          <w:b/>
        </w:rPr>
      </w:pPr>
      <w:r w:rsidRPr="00083714">
        <w:rPr>
          <w:b/>
        </w:rPr>
        <w:tab/>
      </w:r>
      <w:r>
        <w:rPr>
          <w:b/>
        </w:rPr>
        <w:t xml:space="preserve">Občasna informacija članom 152 </w:t>
      </w:r>
      <w:r w:rsidRPr="00083714">
        <w:rPr>
          <w:b/>
        </w:rPr>
        <w:t>– 20</w:t>
      </w:r>
      <w:r>
        <w:rPr>
          <w:b/>
        </w:rPr>
        <w:t>21</w:t>
      </w:r>
    </w:p>
    <w:p w:rsidR="00AD0048" w:rsidRDefault="00AD0048" w:rsidP="00AD0048">
      <w:pPr>
        <w:tabs>
          <w:tab w:val="left" w:pos="3120"/>
        </w:tabs>
        <w:spacing w:after="0"/>
        <w:jc w:val="center"/>
        <w:rPr>
          <w:b/>
        </w:rPr>
      </w:pPr>
    </w:p>
    <w:p w:rsidR="00AD0048" w:rsidRDefault="00AD0048" w:rsidP="00AD0048">
      <w:pPr>
        <w:tabs>
          <w:tab w:val="left" w:pos="3120"/>
        </w:tabs>
        <w:spacing w:after="0"/>
        <w:jc w:val="center"/>
        <w:rPr>
          <w:b/>
        </w:rPr>
      </w:pPr>
      <w:r>
        <w:rPr>
          <w:b/>
        </w:rPr>
        <w:t xml:space="preserve">11. oktober </w:t>
      </w:r>
      <w:r w:rsidRPr="00083714">
        <w:rPr>
          <w:b/>
        </w:rPr>
        <w:t xml:space="preserve"> 20</w:t>
      </w:r>
      <w:r>
        <w:rPr>
          <w:b/>
        </w:rPr>
        <w:t>21</w:t>
      </w:r>
    </w:p>
    <w:p w:rsidR="00AD0048" w:rsidRPr="00050C1F" w:rsidRDefault="00AD0048" w:rsidP="00AD0048">
      <w:pPr>
        <w:tabs>
          <w:tab w:val="left" w:pos="3120"/>
        </w:tabs>
        <w:spacing w:after="0"/>
        <w:jc w:val="center"/>
        <w:rPr>
          <w:b/>
        </w:rPr>
      </w:pPr>
    </w:p>
    <w:p w:rsidR="004E33C3" w:rsidRDefault="00DF7FC5" w:rsidP="00DF7FC5">
      <w:pPr>
        <w:jc w:val="center"/>
        <w:rPr>
          <w:rFonts w:ascii="Arial" w:hAnsi="Arial" w:cs="Arial"/>
          <w:b/>
          <w:i/>
        </w:rPr>
      </w:pPr>
      <w:r>
        <w:rPr>
          <w:b/>
          <w:color w:val="993300"/>
          <w:sz w:val="32"/>
          <w:szCs w:val="32"/>
        </w:rPr>
        <w:t xml:space="preserve">S projektom </w:t>
      </w:r>
      <w:proofErr w:type="spellStart"/>
      <w:r>
        <w:rPr>
          <w:b/>
          <w:color w:val="993300"/>
          <w:sz w:val="32"/>
          <w:szCs w:val="32"/>
        </w:rPr>
        <w:t>NetZeroCities</w:t>
      </w:r>
      <w:proofErr w:type="spellEnd"/>
      <w:r>
        <w:rPr>
          <w:b/>
          <w:color w:val="993300"/>
          <w:sz w:val="32"/>
          <w:szCs w:val="32"/>
        </w:rPr>
        <w:t xml:space="preserve"> do podnebne nevtralnosti mest do leta 2030</w:t>
      </w:r>
    </w:p>
    <w:p w:rsidR="00D432B3" w:rsidRPr="00D432B3" w:rsidRDefault="00E11F04" w:rsidP="00D432B3">
      <w:pPr>
        <w:jc w:val="both"/>
        <w:rPr>
          <w:rFonts w:ascii="Arial" w:hAnsi="Arial" w:cs="Arial"/>
          <w:b/>
          <w:i/>
        </w:rPr>
      </w:pPr>
      <w:r w:rsidRPr="00D432B3">
        <w:rPr>
          <w:rFonts w:ascii="Arial" w:hAnsi="Arial" w:cs="Arial"/>
          <w:b/>
          <w:i/>
        </w:rPr>
        <w:t xml:space="preserve">Na podlagi ciljev iz Evropskega zelenega dogovora bodo partnerji v evropskem projektu </w:t>
      </w:r>
      <w:proofErr w:type="spellStart"/>
      <w:r w:rsidRPr="00D432B3">
        <w:rPr>
          <w:rFonts w:ascii="Arial" w:hAnsi="Arial" w:cs="Arial"/>
          <w:b/>
          <w:i/>
        </w:rPr>
        <w:t>NetZeroCities</w:t>
      </w:r>
      <w:proofErr w:type="spellEnd"/>
      <w:r w:rsidRPr="00D432B3">
        <w:rPr>
          <w:rFonts w:ascii="Arial" w:hAnsi="Arial" w:cs="Arial"/>
          <w:b/>
          <w:i/>
        </w:rPr>
        <w:t>, katerega koordinator je Skupnost znanja in inovacij (KIC) Podnebje v okviru Evropskega inštituta za inovacije in tehnologijo (EIT), pomagali mestom doseči podnebno n</w:t>
      </w:r>
      <w:r w:rsidR="001A323C" w:rsidRPr="00D432B3">
        <w:rPr>
          <w:rFonts w:ascii="Arial" w:hAnsi="Arial" w:cs="Arial"/>
          <w:b/>
          <w:i/>
        </w:rPr>
        <w:t>evtralnost do leta 2030.</w:t>
      </w:r>
      <w:r w:rsidR="00D432B3" w:rsidRPr="00D432B3">
        <w:rPr>
          <w:rFonts w:ascii="Arial" w:hAnsi="Arial" w:cs="Arial"/>
          <w:b/>
          <w:i/>
        </w:rPr>
        <w:t xml:space="preserve"> Projekt, ki ga bo 33 partnerje</w:t>
      </w:r>
      <w:r w:rsidR="001A323C" w:rsidRPr="00D432B3">
        <w:rPr>
          <w:rFonts w:ascii="Arial" w:hAnsi="Arial" w:cs="Arial"/>
          <w:b/>
          <w:i/>
        </w:rPr>
        <w:t xml:space="preserve">v iz 13 držav izvajalo štiri leta, naj bi pripomogel tudi k uresničitvi </w:t>
      </w:r>
      <w:r w:rsidR="004E33C3">
        <w:rPr>
          <w:rFonts w:ascii="Arial" w:hAnsi="Arial" w:cs="Arial"/>
          <w:b/>
          <w:i/>
        </w:rPr>
        <w:t>misije</w:t>
      </w:r>
      <w:r w:rsidR="001A323C" w:rsidRPr="00D432B3">
        <w:rPr>
          <w:rFonts w:ascii="Arial" w:hAnsi="Arial" w:cs="Arial"/>
          <w:b/>
          <w:i/>
        </w:rPr>
        <w:t xml:space="preserve"> EU 100 podnebno nevtralnih in pametnih mest do leta 2030.</w:t>
      </w:r>
    </w:p>
    <w:p w:rsidR="00EF4BB4" w:rsidRPr="00D432B3" w:rsidRDefault="001A323C" w:rsidP="00D432B3">
      <w:pPr>
        <w:jc w:val="both"/>
        <w:rPr>
          <w:rFonts w:ascii="Arial" w:hAnsi="Arial" w:cs="Arial"/>
          <w:sz w:val="20"/>
          <w:szCs w:val="20"/>
        </w:rPr>
      </w:pPr>
      <w:r w:rsidRPr="00D432B3">
        <w:rPr>
          <w:rFonts w:ascii="Arial" w:hAnsi="Arial" w:cs="Arial"/>
          <w:sz w:val="20"/>
          <w:szCs w:val="20"/>
        </w:rPr>
        <w:t xml:space="preserve"> </w:t>
      </w:r>
      <w:r w:rsidR="00D432B3" w:rsidRPr="00D432B3">
        <w:rPr>
          <w:rFonts w:ascii="Arial" w:hAnsi="Arial" w:cs="Arial"/>
          <w:sz w:val="20"/>
          <w:szCs w:val="20"/>
        </w:rPr>
        <w:t xml:space="preserve">Partnerji v projektu </w:t>
      </w:r>
      <w:proofErr w:type="spellStart"/>
      <w:r w:rsidR="00D432B3" w:rsidRPr="00D432B3">
        <w:rPr>
          <w:rFonts w:ascii="Arial" w:hAnsi="Arial" w:cs="Arial"/>
          <w:sz w:val="20"/>
          <w:szCs w:val="20"/>
        </w:rPr>
        <w:t>NetZeroCities</w:t>
      </w:r>
      <w:proofErr w:type="spellEnd"/>
      <w:r w:rsidR="00D432B3" w:rsidRPr="00D432B3">
        <w:rPr>
          <w:rFonts w:ascii="Arial" w:hAnsi="Arial" w:cs="Arial"/>
          <w:sz w:val="20"/>
          <w:szCs w:val="20"/>
        </w:rPr>
        <w:t xml:space="preserve"> nameravajo s pomočjo vrhunskih strokovnjakov vzpostaviti platformo s poudarkom na storitvah, pripraviti rešitve, potrebne za dosego ciljev na družbeno vključujoč način. Za cilj so si prav tako zadali krepitev zmogljivosti za sistemske spremembe, vključevanje državljanov in demokratično upravljanje, strukturiranje kapitala in financ ter socialne inovacije.</w:t>
      </w:r>
    </w:p>
    <w:p w:rsidR="004E33C3" w:rsidRDefault="00D432B3" w:rsidP="00D432B3">
      <w:pPr>
        <w:jc w:val="both"/>
        <w:rPr>
          <w:rFonts w:ascii="Arial" w:hAnsi="Arial" w:cs="Arial"/>
          <w:sz w:val="20"/>
          <w:szCs w:val="20"/>
        </w:rPr>
      </w:pPr>
      <w:r w:rsidRPr="00D432B3">
        <w:rPr>
          <w:rFonts w:ascii="Arial" w:hAnsi="Arial" w:cs="Arial"/>
          <w:sz w:val="20"/>
          <w:szCs w:val="20"/>
        </w:rPr>
        <w:t>Razviti nameravajo nova in promovirati obstoječa orodja, vire in strokovno znanje na platformi »vse na enem mestu«, ki bo prek spletnega portala dostopna vsem mestom. Z namenom, da bi spodbudili hitro učenje, kako je mogoče doseči podnebno nevtralnost, bodo kot pilotne projekte  podprli do 30 mest.</w:t>
      </w:r>
    </w:p>
    <w:p w:rsidR="004E33C3" w:rsidRPr="004E33C3" w:rsidRDefault="004E33C3" w:rsidP="004E33C3">
      <w:pPr>
        <w:jc w:val="both"/>
        <w:rPr>
          <w:rFonts w:ascii="Arial" w:hAnsi="Arial" w:cs="Arial"/>
          <w:sz w:val="20"/>
          <w:szCs w:val="20"/>
        </w:rPr>
      </w:pPr>
      <w:r w:rsidRPr="004E33C3">
        <w:rPr>
          <w:rFonts w:ascii="Arial" w:hAnsi="Arial" w:cs="Arial"/>
          <w:sz w:val="20"/>
          <w:szCs w:val="20"/>
        </w:rPr>
        <w:t xml:space="preserve">Združenje SBRA je bilo 16. septembra med organizatorji znanstvene konference z naslovom: Aktivnosti evropskih mest za doseganje podnebne nevtralnosti. Predsednik uprave SBRA izr. prof. dr. Draško Veselinovič je </w:t>
      </w:r>
      <w:proofErr w:type="spellStart"/>
      <w:r w:rsidRPr="004E33C3">
        <w:rPr>
          <w:rFonts w:ascii="Arial" w:hAnsi="Arial" w:cs="Arial"/>
          <w:sz w:val="20"/>
          <w:szCs w:val="20"/>
        </w:rPr>
        <w:t>moderiral</w:t>
      </w:r>
      <w:proofErr w:type="spellEnd"/>
      <w:r w:rsidRPr="004E33C3">
        <w:rPr>
          <w:rFonts w:ascii="Arial" w:hAnsi="Arial" w:cs="Arial"/>
          <w:sz w:val="20"/>
          <w:szCs w:val="20"/>
        </w:rPr>
        <w:t xml:space="preserve"> okroglo mizo na temo financiranja zelenih projektov. Na spletni strani Strateškega razvojnega inovacijskega partnerstva pametna mesta in skupnosti (SRIP </w:t>
      </w:r>
      <w:proofErr w:type="spellStart"/>
      <w:r w:rsidRPr="004E33C3">
        <w:rPr>
          <w:rFonts w:ascii="Arial" w:hAnsi="Arial" w:cs="Arial"/>
          <w:sz w:val="20"/>
          <w:szCs w:val="20"/>
        </w:rPr>
        <w:t>PMiS</w:t>
      </w:r>
      <w:proofErr w:type="spellEnd"/>
      <w:r w:rsidRPr="004E33C3">
        <w:rPr>
          <w:rFonts w:ascii="Arial" w:hAnsi="Arial" w:cs="Arial"/>
          <w:sz w:val="20"/>
          <w:szCs w:val="20"/>
        </w:rPr>
        <w:t xml:space="preserve">) so objavljeni posnetki konference. </w:t>
      </w:r>
    </w:p>
    <w:p w:rsidR="00D432B3" w:rsidRPr="004E33C3" w:rsidRDefault="00D432B3" w:rsidP="004E33C3">
      <w:pPr>
        <w:jc w:val="both"/>
        <w:rPr>
          <w:rFonts w:ascii="Arial" w:hAnsi="Arial" w:cs="Arial"/>
          <w:b/>
          <w:sz w:val="20"/>
          <w:szCs w:val="20"/>
        </w:rPr>
      </w:pPr>
      <w:r w:rsidRPr="004E33C3">
        <w:rPr>
          <w:rFonts w:ascii="Arial" w:hAnsi="Arial" w:cs="Arial"/>
          <w:b/>
          <w:sz w:val="20"/>
          <w:szCs w:val="20"/>
        </w:rPr>
        <w:t>Koristne informacije:</w:t>
      </w:r>
    </w:p>
    <w:p w:rsidR="00D432B3" w:rsidRPr="004E33C3" w:rsidRDefault="00D432B3" w:rsidP="004E33C3">
      <w:pPr>
        <w:pStyle w:val="Odstavekseznama"/>
        <w:numPr>
          <w:ilvl w:val="0"/>
          <w:numId w:val="2"/>
        </w:numPr>
        <w:jc w:val="both"/>
        <w:rPr>
          <w:rFonts w:ascii="Arial" w:hAnsi="Arial" w:cs="Arial"/>
          <w:sz w:val="20"/>
          <w:szCs w:val="20"/>
        </w:rPr>
      </w:pPr>
      <w:r w:rsidRPr="004E33C3">
        <w:rPr>
          <w:rFonts w:ascii="Arial" w:hAnsi="Arial" w:cs="Arial"/>
          <w:sz w:val="20"/>
          <w:szCs w:val="20"/>
        </w:rPr>
        <w:t>Kratka predstavitev projekta:</w:t>
      </w:r>
    </w:p>
    <w:p w:rsidR="00D432B3" w:rsidRPr="004E33C3" w:rsidRDefault="00D432B3" w:rsidP="004E33C3">
      <w:pPr>
        <w:pStyle w:val="Odstavekseznama"/>
        <w:numPr>
          <w:ilvl w:val="0"/>
          <w:numId w:val="2"/>
        </w:numPr>
        <w:jc w:val="both"/>
        <w:rPr>
          <w:rFonts w:ascii="Arial" w:hAnsi="Arial" w:cs="Arial"/>
          <w:sz w:val="20"/>
          <w:szCs w:val="20"/>
        </w:rPr>
      </w:pPr>
      <w:hyperlink r:id="rId6" w:history="1">
        <w:r w:rsidRPr="004E33C3">
          <w:rPr>
            <w:rStyle w:val="Hiperpovezava"/>
            <w:rFonts w:ascii="Arial" w:hAnsi="Arial" w:cs="Arial"/>
            <w:sz w:val="20"/>
            <w:szCs w:val="20"/>
          </w:rPr>
          <w:t>https://www.climate-kic.org/news/netzerocities-the-new-project-leading-european-cities-transition-to-net-zero-emissions-by-2030/</w:t>
        </w:r>
      </w:hyperlink>
    </w:p>
    <w:p w:rsidR="00D432B3" w:rsidRPr="004E33C3" w:rsidRDefault="004E33C3" w:rsidP="004E33C3">
      <w:pPr>
        <w:pStyle w:val="Odstavekseznama"/>
        <w:numPr>
          <w:ilvl w:val="0"/>
          <w:numId w:val="2"/>
        </w:numPr>
        <w:jc w:val="both"/>
        <w:rPr>
          <w:rFonts w:ascii="Arial" w:hAnsi="Arial" w:cs="Arial"/>
          <w:sz w:val="20"/>
          <w:szCs w:val="20"/>
        </w:rPr>
      </w:pPr>
      <w:r w:rsidRPr="004E33C3">
        <w:rPr>
          <w:rFonts w:ascii="Arial" w:hAnsi="Arial" w:cs="Arial"/>
          <w:sz w:val="20"/>
          <w:szCs w:val="20"/>
        </w:rPr>
        <w:t>Misija</w:t>
      </w:r>
      <w:r w:rsidR="00D432B3" w:rsidRPr="004E33C3">
        <w:rPr>
          <w:rFonts w:ascii="Arial" w:hAnsi="Arial" w:cs="Arial"/>
          <w:sz w:val="20"/>
          <w:szCs w:val="20"/>
        </w:rPr>
        <w:t xml:space="preserve"> 100 podnebno nevtralnih in pametnih mest do 2030:</w:t>
      </w:r>
    </w:p>
    <w:p w:rsidR="00D432B3" w:rsidRDefault="00D432B3" w:rsidP="004E33C3">
      <w:pPr>
        <w:pStyle w:val="Odstavekseznama"/>
        <w:numPr>
          <w:ilvl w:val="0"/>
          <w:numId w:val="2"/>
        </w:numPr>
        <w:jc w:val="both"/>
        <w:rPr>
          <w:rFonts w:ascii="Arial" w:hAnsi="Arial" w:cs="Arial"/>
          <w:sz w:val="20"/>
          <w:szCs w:val="20"/>
        </w:rPr>
      </w:pPr>
      <w:hyperlink r:id="rId7" w:history="1">
        <w:r w:rsidRPr="004E33C3">
          <w:rPr>
            <w:rStyle w:val="Hiperpovezava"/>
            <w:rFonts w:ascii="Arial" w:hAnsi="Arial" w:cs="Arial"/>
            <w:sz w:val="20"/>
            <w:szCs w:val="20"/>
          </w:rPr>
          <w:t>https://ec.europa.eu/info/publications/100-climate-neutral-cities-2030-and-citizens_sl</w:t>
        </w:r>
      </w:hyperlink>
    </w:p>
    <w:p w:rsidR="00DF7FC5" w:rsidRPr="00DF7FC5" w:rsidRDefault="00DF7FC5" w:rsidP="00DF7FC5">
      <w:pPr>
        <w:jc w:val="both"/>
        <w:rPr>
          <w:rFonts w:ascii="Arial" w:hAnsi="Arial" w:cs="Arial"/>
          <w:sz w:val="20"/>
          <w:szCs w:val="20"/>
        </w:rPr>
      </w:pPr>
    </w:p>
    <w:p w:rsidR="00D432B3" w:rsidRPr="004E33C3" w:rsidRDefault="00D432B3" w:rsidP="004E33C3">
      <w:pPr>
        <w:pStyle w:val="Odstavekseznama"/>
        <w:numPr>
          <w:ilvl w:val="0"/>
          <w:numId w:val="2"/>
        </w:numPr>
        <w:jc w:val="both"/>
        <w:rPr>
          <w:rFonts w:ascii="Arial" w:hAnsi="Arial" w:cs="Arial"/>
          <w:sz w:val="20"/>
          <w:szCs w:val="20"/>
        </w:rPr>
      </w:pPr>
      <w:r w:rsidRPr="004E33C3">
        <w:rPr>
          <w:rFonts w:ascii="Arial" w:hAnsi="Arial" w:cs="Arial"/>
          <w:sz w:val="20"/>
          <w:szCs w:val="20"/>
        </w:rPr>
        <w:lastRenderedPageBreak/>
        <w:t>KIC Podnebje EIT:</w:t>
      </w:r>
    </w:p>
    <w:p w:rsidR="00D432B3" w:rsidRPr="004E33C3" w:rsidRDefault="00D432B3" w:rsidP="004E33C3">
      <w:pPr>
        <w:pStyle w:val="Odstavekseznama"/>
        <w:numPr>
          <w:ilvl w:val="0"/>
          <w:numId w:val="2"/>
        </w:numPr>
        <w:jc w:val="both"/>
        <w:rPr>
          <w:rFonts w:ascii="Arial" w:hAnsi="Arial" w:cs="Arial"/>
          <w:sz w:val="20"/>
          <w:szCs w:val="20"/>
        </w:rPr>
      </w:pPr>
      <w:hyperlink r:id="rId8" w:history="1">
        <w:r w:rsidRPr="004E33C3">
          <w:rPr>
            <w:rStyle w:val="Hiperpovezava"/>
            <w:rFonts w:ascii="Arial" w:hAnsi="Arial" w:cs="Arial"/>
            <w:sz w:val="20"/>
            <w:szCs w:val="20"/>
          </w:rPr>
          <w:t>https://www.climate-kic.org/</w:t>
        </w:r>
      </w:hyperlink>
    </w:p>
    <w:p w:rsidR="004E33C3" w:rsidRPr="004E33C3" w:rsidRDefault="004E33C3" w:rsidP="004E33C3">
      <w:pPr>
        <w:pStyle w:val="Odstavekseznama"/>
        <w:numPr>
          <w:ilvl w:val="0"/>
          <w:numId w:val="2"/>
        </w:numPr>
        <w:jc w:val="both"/>
        <w:rPr>
          <w:rFonts w:ascii="Arial" w:hAnsi="Arial" w:cs="Arial"/>
          <w:sz w:val="20"/>
          <w:szCs w:val="20"/>
        </w:rPr>
      </w:pPr>
      <w:r w:rsidRPr="004E33C3">
        <w:rPr>
          <w:rFonts w:ascii="Arial" w:hAnsi="Arial" w:cs="Arial"/>
          <w:sz w:val="20"/>
          <w:szCs w:val="20"/>
        </w:rPr>
        <w:t>Posnetki znanstvene konference Aktivnosti evropskih mest za doseganje podnebne nevtralnosti:</w:t>
      </w:r>
    </w:p>
    <w:p w:rsidR="004E33C3" w:rsidRPr="004E33C3" w:rsidRDefault="004E33C3" w:rsidP="004E33C3">
      <w:pPr>
        <w:pStyle w:val="Odstavekseznama"/>
        <w:numPr>
          <w:ilvl w:val="0"/>
          <w:numId w:val="2"/>
        </w:numPr>
        <w:jc w:val="both"/>
        <w:rPr>
          <w:rFonts w:ascii="Arial" w:hAnsi="Arial" w:cs="Arial"/>
          <w:sz w:val="20"/>
          <w:szCs w:val="20"/>
        </w:rPr>
      </w:pPr>
      <w:hyperlink r:id="rId9" w:history="1">
        <w:r w:rsidRPr="004E33C3">
          <w:rPr>
            <w:rStyle w:val="Hiperpovezava"/>
            <w:rFonts w:ascii="Arial" w:hAnsi="Arial" w:cs="Arial"/>
            <w:sz w:val="20"/>
            <w:szCs w:val="20"/>
          </w:rPr>
          <w:t>https://smartcities2021.meetpt.com/sl</w:t>
        </w:r>
      </w:hyperlink>
      <w:r w:rsidRPr="004E33C3">
        <w:rPr>
          <w:rFonts w:ascii="Arial" w:hAnsi="Arial" w:cs="Arial"/>
          <w:sz w:val="20"/>
          <w:szCs w:val="20"/>
        </w:rPr>
        <w:t xml:space="preserve"> </w:t>
      </w:r>
    </w:p>
    <w:p w:rsidR="00D432B3" w:rsidRPr="00D432B3" w:rsidRDefault="00D432B3" w:rsidP="006629DD">
      <w:pPr>
        <w:spacing w:after="0"/>
        <w:jc w:val="both"/>
        <w:rPr>
          <w:rFonts w:ascii="Arial" w:hAnsi="Arial" w:cs="Arial"/>
          <w:sz w:val="20"/>
          <w:szCs w:val="20"/>
        </w:rPr>
      </w:pPr>
      <w:r w:rsidRPr="00D432B3">
        <w:rPr>
          <w:rFonts w:ascii="Arial" w:hAnsi="Arial" w:cs="Arial"/>
          <w:sz w:val="20"/>
          <w:szCs w:val="20"/>
        </w:rPr>
        <w:t>Pripravila:</w:t>
      </w:r>
    </w:p>
    <w:p w:rsidR="00D432B3" w:rsidRPr="00D432B3" w:rsidRDefault="00D432B3" w:rsidP="006629DD">
      <w:pPr>
        <w:spacing w:after="0"/>
        <w:jc w:val="both"/>
        <w:rPr>
          <w:rFonts w:ascii="Arial" w:hAnsi="Arial" w:cs="Arial"/>
          <w:sz w:val="20"/>
          <w:szCs w:val="20"/>
        </w:rPr>
      </w:pPr>
      <w:r w:rsidRPr="00D432B3">
        <w:rPr>
          <w:rFonts w:ascii="Arial" w:hAnsi="Arial" w:cs="Arial"/>
          <w:sz w:val="20"/>
          <w:szCs w:val="20"/>
        </w:rPr>
        <w:t>Darja Kocbek</w:t>
      </w:r>
    </w:p>
    <w:sectPr w:rsidR="00D432B3" w:rsidRPr="00D432B3" w:rsidSect="00426A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0AD2"/>
    <w:multiLevelType w:val="hybridMultilevel"/>
    <w:tmpl w:val="8BBC20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0F0521C"/>
    <w:multiLevelType w:val="hybridMultilevel"/>
    <w:tmpl w:val="87DEF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21D"/>
    <w:rsid w:val="0012621D"/>
    <w:rsid w:val="001A323C"/>
    <w:rsid w:val="0025786E"/>
    <w:rsid w:val="002B0A9F"/>
    <w:rsid w:val="00426ADB"/>
    <w:rsid w:val="004E33C3"/>
    <w:rsid w:val="006629DD"/>
    <w:rsid w:val="00AD0048"/>
    <w:rsid w:val="00D432B3"/>
    <w:rsid w:val="00DF7FC5"/>
    <w:rsid w:val="00E11F04"/>
    <w:rsid w:val="00EF4BB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6ADB"/>
  </w:style>
  <w:style w:type="paragraph" w:styleId="Naslov2">
    <w:name w:val="heading 2"/>
    <w:basedOn w:val="Navaden"/>
    <w:next w:val="Navaden"/>
    <w:link w:val="Naslov2Znak"/>
    <w:uiPriority w:val="9"/>
    <w:semiHidden/>
    <w:unhideWhenUsed/>
    <w:qFormat/>
    <w:rsid w:val="00AD00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432B3"/>
    <w:rPr>
      <w:color w:val="0000FF" w:themeColor="hyperlink"/>
      <w:u w:val="single"/>
    </w:rPr>
  </w:style>
  <w:style w:type="paragraph" w:styleId="Odstavekseznama">
    <w:name w:val="List Paragraph"/>
    <w:basedOn w:val="Navaden"/>
    <w:uiPriority w:val="34"/>
    <w:qFormat/>
    <w:rsid w:val="006629DD"/>
    <w:pPr>
      <w:ind w:left="720"/>
      <w:contextualSpacing/>
    </w:pPr>
  </w:style>
  <w:style w:type="paragraph" w:customStyle="1" w:styleId="m-size-14">
    <w:name w:val="m-size-14"/>
    <w:basedOn w:val="Navaden"/>
    <w:rsid w:val="004E33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font-size-14">
    <w:name w:val="m-font-size-14"/>
    <w:basedOn w:val="Privzetapisavaodstavka"/>
    <w:rsid w:val="004E33C3"/>
  </w:style>
  <w:style w:type="character" w:customStyle="1" w:styleId="Naslov2Znak">
    <w:name w:val="Naslov 2 Znak"/>
    <w:basedOn w:val="Privzetapisavaodstavka"/>
    <w:link w:val="Naslov2"/>
    <w:uiPriority w:val="9"/>
    <w:semiHidden/>
    <w:rsid w:val="00AD004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D004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D00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47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imate-kic.org/" TargetMode="External"/><Relationship Id="rId3" Type="http://schemas.openxmlformats.org/officeDocument/2006/relationships/settings" Target="settings.xml"/><Relationship Id="rId7" Type="http://schemas.openxmlformats.org/officeDocument/2006/relationships/hyperlink" Target="https://ec.europa.eu/info/publications/100-climate-neutral-cities-2030-and-citizen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mate-kic.org/news/netzerocities-the-new-project-leading-european-cities-transition-to-net-zero-emissions-by-203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martcities2021.meetpt.com/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392</Words>
  <Characters>2241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2021-10-06T14:55:00Z</dcterms:created>
  <dcterms:modified xsi:type="dcterms:W3CDTF">2021-10-06T16:38:00Z</dcterms:modified>
</cp:coreProperties>
</file>