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47" w:rsidRPr="00083714" w:rsidRDefault="00A75947" w:rsidP="00A7594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947" w:rsidRPr="00083714" w:rsidRDefault="00A75947" w:rsidP="00A75947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75947" w:rsidRPr="00083714" w:rsidRDefault="00A75947" w:rsidP="00A75947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A75947" w:rsidRDefault="00A75947" w:rsidP="00A75947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152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A75947" w:rsidRPr="00083714" w:rsidRDefault="00A75947" w:rsidP="00A7594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oktober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A75947" w:rsidRDefault="00A75947" w:rsidP="00A7594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Strategiji in poročila Evropske komisije, ki so </w:t>
      </w:r>
      <w:r w:rsidR="00ED29E5">
        <w:rPr>
          <w:b/>
          <w:color w:val="993300"/>
          <w:sz w:val="32"/>
          <w:szCs w:val="32"/>
        </w:rPr>
        <w:t>ključ</w:t>
      </w:r>
      <w:r>
        <w:rPr>
          <w:b/>
          <w:color w:val="993300"/>
          <w:sz w:val="32"/>
          <w:szCs w:val="32"/>
        </w:rPr>
        <w:t xml:space="preserve"> za implementacijo Evropskega zelenega dogovora</w:t>
      </w:r>
    </w:p>
    <w:p w:rsidR="008F7A5E" w:rsidRPr="002832C5" w:rsidRDefault="005C4979" w:rsidP="002832C5">
      <w:pPr>
        <w:jc w:val="both"/>
        <w:rPr>
          <w:rFonts w:ascii="Arial" w:hAnsi="Arial" w:cs="Arial"/>
          <w:b/>
          <w:i/>
        </w:rPr>
      </w:pPr>
      <w:r w:rsidRPr="002832C5">
        <w:rPr>
          <w:rFonts w:ascii="Arial" w:hAnsi="Arial" w:cs="Arial"/>
          <w:b/>
          <w:i/>
        </w:rPr>
        <w:t>Evropska komisija je sprejela</w:t>
      </w:r>
      <w:r w:rsidR="003F3943" w:rsidRPr="002832C5">
        <w:rPr>
          <w:rFonts w:ascii="Arial" w:hAnsi="Arial" w:cs="Arial"/>
          <w:b/>
          <w:i/>
        </w:rPr>
        <w:t xml:space="preserve"> dve strategiji in poročil</w:t>
      </w:r>
      <w:r w:rsidR="00A75947">
        <w:rPr>
          <w:rFonts w:ascii="Arial" w:hAnsi="Arial" w:cs="Arial"/>
          <w:b/>
          <w:i/>
        </w:rPr>
        <w:t>a</w:t>
      </w:r>
      <w:r w:rsidRPr="002832C5">
        <w:rPr>
          <w:rFonts w:ascii="Arial" w:hAnsi="Arial" w:cs="Arial"/>
          <w:b/>
          <w:i/>
        </w:rPr>
        <w:t>, z</w:t>
      </w:r>
      <w:r w:rsidR="00ED29E5">
        <w:rPr>
          <w:rFonts w:ascii="Arial" w:hAnsi="Arial" w:cs="Arial"/>
          <w:b/>
          <w:i/>
        </w:rPr>
        <w:t>a katere ocenjuje, da so ključ</w:t>
      </w:r>
      <w:r w:rsidRPr="002832C5">
        <w:rPr>
          <w:rFonts w:ascii="Arial" w:hAnsi="Arial" w:cs="Arial"/>
          <w:b/>
          <w:i/>
        </w:rPr>
        <w:t xml:space="preserve"> za implementacijo Evropskega zelenega dogovora</w:t>
      </w:r>
      <w:r w:rsidR="003F3943" w:rsidRPr="002832C5">
        <w:rPr>
          <w:rFonts w:ascii="Arial" w:hAnsi="Arial" w:cs="Arial"/>
          <w:b/>
          <w:i/>
        </w:rPr>
        <w:t>, dosego podnebne nevtralnosti do leta 2050 in zmanjšanje izpustov v skladu s  cilji do leta 2030. Namen strategije za val prenove je  izboljšati energetsko učinkovitost stavb. Ukrepe za zmanjšanje emisij metana v Evropi in na mednarodni ravni določa strategija za zmanjšanje emisij metana. Poročilo o stanju energetske unije za leto 2020 in ocene 27 nacionalnih energetskih in podnebnih načrtov analizirajo pot za dosego podnebnih in energetskih ciljev do leta 2030.</w:t>
      </w:r>
    </w:p>
    <w:p w:rsidR="00A90295" w:rsidRPr="002832C5" w:rsidRDefault="003255B8" w:rsidP="002832C5">
      <w:pPr>
        <w:jc w:val="both"/>
        <w:rPr>
          <w:rFonts w:ascii="Arial" w:hAnsi="Arial" w:cs="Arial"/>
          <w:b/>
          <w:sz w:val="20"/>
          <w:szCs w:val="20"/>
        </w:rPr>
      </w:pPr>
      <w:r w:rsidRPr="002832C5">
        <w:rPr>
          <w:rFonts w:ascii="Arial" w:hAnsi="Arial" w:cs="Arial"/>
          <w:b/>
          <w:sz w:val="20"/>
          <w:szCs w:val="20"/>
        </w:rPr>
        <w:t>Strategija za val prenove</w:t>
      </w:r>
    </w:p>
    <w:p w:rsidR="003255B8" w:rsidRPr="002832C5" w:rsidRDefault="003255B8" w:rsidP="002832C5">
      <w:p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 xml:space="preserve">V strategiji za val prenove Evropska komisija v naslednjih desetih letih napoveduje vsaj podvojitev stopnje prenove in s tem povečanje energetske učinkovitosti stavb in učinkovitejšo rabo virov. Do leta 2030 bi po njeni oceni lahko prenovili 35 milijonov stavb in ustvarili 160.000 dodatnih zelenih delovnih mest v gradbenem sektorju. Strategija obravnava ukrepe na treh področjih: </w:t>
      </w:r>
      <w:proofErr w:type="spellStart"/>
      <w:r w:rsidRPr="002832C5">
        <w:rPr>
          <w:rFonts w:ascii="Arial" w:hAnsi="Arial" w:cs="Arial"/>
          <w:sz w:val="20"/>
          <w:szCs w:val="20"/>
        </w:rPr>
        <w:t>razogljičenje</w:t>
      </w:r>
      <w:proofErr w:type="spellEnd"/>
      <w:r w:rsidRPr="002832C5">
        <w:rPr>
          <w:rFonts w:ascii="Arial" w:hAnsi="Arial" w:cs="Arial"/>
          <w:sz w:val="20"/>
          <w:szCs w:val="20"/>
        </w:rPr>
        <w:t xml:space="preserve"> ogrevanja in hlajenja, reševanje vprašanj energijske revščine in energijsko najmanj učinkovitih stavb ter prenova javnih stavb, kot so šole, bolnišnice in upravne stavbe. </w:t>
      </w:r>
    </w:p>
    <w:p w:rsidR="003255B8" w:rsidRPr="002832C5" w:rsidRDefault="00721131" w:rsidP="002832C5">
      <w:pPr>
        <w:jc w:val="both"/>
        <w:rPr>
          <w:rFonts w:ascii="Arial" w:hAnsi="Arial" w:cs="Arial"/>
          <w:b/>
          <w:sz w:val="20"/>
          <w:szCs w:val="20"/>
        </w:rPr>
      </w:pPr>
      <w:r w:rsidRPr="002832C5">
        <w:rPr>
          <w:rFonts w:ascii="Arial" w:hAnsi="Arial" w:cs="Arial"/>
          <w:b/>
          <w:sz w:val="20"/>
          <w:szCs w:val="20"/>
        </w:rPr>
        <w:t>Strategija za zmanjšanje emisij metana</w:t>
      </w:r>
    </w:p>
    <w:p w:rsidR="00721131" w:rsidRPr="002832C5" w:rsidRDefault="00721131" w:rsidP="002832C5">
      <w:p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 xml:space="preserve">Ta strategija predstavlja zakonodajne in </w:t>
      </w:r>
      <w:proofErr w:type="spellStart"/>
      <w:r w:rsidRPr="002832C5">
        <w:rPr>
          <w:rFonts w:ascii="Arial" w:hAnsi="Arial" w:cs="Arial"/>
          <w:sz w:val="20"/>
          <w:szCs w:val="20"/>
        </w:rPr>
        <w:t>nezakonodajne</w:t>
      </w:r>
      <w:proofErr w:type="spellEnd"/>
      <w:r w:rsidRPr="002832C5">
        <w:rPr>
          <w:rFonts w:ascii="Arial" w:hAnsi="Arial" w:cs="Arial"/>
          <w:sz w:val="20"/>
          <w:szCs w:val="20"/>
        </w:rPr>
        <w:t xml:space="preserve"> ukrepe v sektorjih energije, kmetijstva in odpadkov, ki predstavljajo približno 95 odstotkov emisij metana, povezanih s človekovo dejavnostjo po vsem svetu. Ena od prednostnih nalog strategije je izboljšati merjenje emisij metana in poročanje o njih. Za zmanjšanje emisij metana v sektorju energije namerava Evropska komisija predlagati  obveznost izboljšanja odkrivanja in odpravljanja uhajanj v plinski infrastrukturi, preučiti bo treba tudi možnosti za zakonodajo o prepovedi rutinskih praks sežiganja in izpuščanja. V sektorju odpadkov bo Komisija razmislila o nadaljnjih ukrepih za izboljšanje ravnanja z deponijskim plinom.</w:t>
      </w:r>
    </w:p>
    <w:p w:rsidR="00721131" w:rsidRPr="002832C5" w:rsidRDefault="00721131" w:rsidP="002832C5">
      <w:pPr>
        <w:jc w:val="both"/>
        <w:rPr>
          <w:rFonts w:ascii="Arial" w:hAnsi="Arial" w:cs="Arial"/>
          <w:b/>
          <w:sz w:val="20"/>
          <w:szCs w:val="20"/>
        </w:rPr>
      </w:pPr>
      <w:r w:rsidRPr="002832C5">
        <w:rPr>
          <w:rFonts w:ascii="Arial" w:hAnsi="Arial" w:cs="Arial"/>
          <w:b/>
          <w:sz w:val="20"/>
          <w:szCs w:val="20"/>
        </w:rPr>
        <w:t>Poročilo o stanju energetske unije za leto 2020</w:t>
      </w:r>
    </w:p>
    <w:p w:rsidR="00721131" w:rsidRDefault="009C4352" w:rsidP="002832C5">
      <w:p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 xml:space="preserve">To poročilo je prvo, ki ga je Evropska komisija pripravila po sprejetju Evropskega zelenega dogovora zato obravnava prispevek energetske unije k uresničevanju dolgoročnim podnebnim ciljev EU. V poročilih za posamezne države članice pa Evropska komisija  za vsako posebej analizira pot in načrte </w:t>
      </w:r>
      <w:r w:rsidRPr="002832C5">
        <w:rPr>
          <w:rFonts w:ascii="Arial" w:hAnsi="Arial" w:cs="Arial"/>
          <w:sz w:val="20"/>
          <w:szCs w:val="20"/>
        </w:rPr>
        <w:lastRenderedPageBreak/>
        <w:t>za uresničitev energetskih in podnebnih ciljev do leta 2030. V poročilih Evropska k</w:t>
      </w:r>
      <w:r w:rsidR="002832C5">
        <w:rPr>
          <w:rFonts w:ascii="Arial" w:hAnsi="Arial" w:cs="Arial"/>
          <w:sz w:val="20"/>
          <w:szCs w:val="20"/>
        </w:rPr>
        <w:t>omisija tudi ocenjuje prispevek</w:t>
      </w:r>
      <w:r w:rsidRPr="002832C5">
        <w:rPr>
          <w:rFonts w:ascii="Arial" w:hAnsi="Arial" w:cs="Arial"/>
          <w:sz w:val="20"/>
          <w:szCs w:val="20"/>
        </w:rPr>
        <w:t xml:space="preserve">, ki ga energetski sektor lahko zagotovi za okrevanje gospodarstva po pandemiji </w:t>
      </w:r>
      <w:proofErr w:type="spellStart"/>
      <w:r w:rsidRPr="002832C5">
        <w:rPr>
          <w:rFonts w:ascii="Arial" w:hAnsi="Arial" w:cs="Arial"/>
          <w:sz w:val="20"/>
          <w:szCs w:val="20"/>
        </w:rPr>
        <w:t>covida</w:t>
      </w:r>
      <w:proofErr w:type="spellEnd"/>
      <w:r w:rsidRPr="002832C5">
        <w:rPr>
          <w:rFonts w:ascii="Arial" w:hAnsi="Arial" w:cs="Arial"/>
          <w:sz w:val="20"/>
          <w:szCs w:val="20"/>
        </w:rPr>
        <w:t>-19.</w:t>
      </w:r>
    </w:p>
    <w:p w:rsidR="00B7336A" w:rsidRPr="002832C5" w:rsidRDefault="00B7336A" w:rsidP="002832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poročilu za Slovenijo Evropska komisija navaja, da so njeni cilji na področju obnovljivih virov energije premalo ambiciozni, nezadovoljna je tudi s cilji na področju energetske učinkovitosti. </w:t>
      </w:r>
    </w:p>
    <w:p w:rsidR="009C4352" w:rsidRPr="002832C5" w:rsidRDefault="009C4352" w:rsidP="002832C5">
      <w:pPr>
        <w:jc w:val="both"/>
        <w:rPr>
          <w:rFonts w:ascii="Arial" w:hAnsi="Arial" w:cs="Arial"/>
          <w:b/>
          <w:sz w:val="20"/>
          <w:szCs w:val="20"/>
        </w:rPr>
      </w:pPr>
      <w:r w:rsidRPr="002832C5">
        <w:rPr>
          <w:rFonts w:ascii="Arial" w:hAnsi="Arial" w:cs="Arial"/>
          <w:b/>
          <w:sz w:val="20"/>
          <w:szCs w:val="20"/>
        </w:rPr>
        <w:t>Koristne informacije:</w:t>
      </w:r>
    </w:p>
    <w:p w:rsidR="009C4352" w:rsidRPr="002832C5" w:rsidRDefault="00365275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Strategija za val prenove:</w:t>
      </w:r>
    </w:p>
    <w:p w:rsidR="00365275" w:rsidRPr="002832C5" w:rsidRDefault="00E8171E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365275" w:rsidRPr="002832C5">
          <w:rPr>
            <w:rStyle w:val="Hiperpovezava"/>
            <w:rFonts w:ascii="Arial" w:hAnsi="Arial" w:cs="Arial"/>
            <w:sz w:val="20"/>
            <w:szCs w:val="20"/>
          </w:rPr>
          <w:t>https://ec.europa.eu/energy/sites/ener/files/eu_renovation_wave_strategy.pdf</w:t>
        </w:r>
      </w:hyperlink>
    </w:p>
    <w:p w:rsidR="00365275" w:rsidRPr="002832C5" w:rsidRDefault="00365275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Priloga k strategiji za val prenove in povezani delovni dokument služb Komisije:</w:t>
      </w:r>
    </w:p>
    <w:p w:rsidR="00365275" w:rsidRPr="002832C5" w:rsidRDefault="00E8171E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365275" w:rsidRPr="002832C5">
          <w:rPr>
            <w:rStyle w:val="Hiperpovezava"/>
            <w:rFonts w:ascii="Arial" w:hAnsi="Arial" w:cs="Arial"/>
            <w:sz w:val="20"/>
            <w:szCs w:val="20"/>
          </w:rPr>
          <w:t>https://ec.europa.eu/energy/sites/ener/files/renovation_wave_strategy_-_annex.pdf</w:t>
        </w:r>
      </w:hyperlink>
    </w:p>
    <w:p w:rsidR="00365275" w:rsidRPr="002832C5" w:rsidRDefault="00E8171E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365275" w:rsidRPr="002832C5">
          <w:rPr>
            <w:rStyle w:val="Hiperpovezava"/>
            <w:rFonts w:ascii="Arial" w:hAnsi="Arial" w:cs="Arial"/>
            <w:sz w:val="20"/>
            <w:szCs w:val="20"/>
          </w:rPr>
          <w:t>https://ec.europa.eu/energy/sites/ener/files/swd_-_a_renovation_wave_for_climate_neutrality_and_recovery.pdf</w:t>
        </w:r>
      </w:hyperlink>
    </w:p>
    <w:p w:rsidR="001B7472" w:rsidRPr="002832C5" w:rsidRDefault="001B7472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Spletna stran o valu prenove:</w:t>
      </w:r>
    </w:p>
    <w:p w:rsidR="001B7472" w:rsidRPr="002832C5" w:rsidRDefault="00E8171E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="001B7472" w:rsidRPr="002832C5">
          <w:rPr>
            <w:rStyle w:val="Hiperpovezava"/>
            <w:rFonts w:ascii="Arial" w:hAnsi="Arial" w:cs="Arial"/>
            <w:sz w:val="20"/>
            <w:szCs w:val="20"/>
          </w:rPr>
          <w:t>https://ec.europa.eu/energy/topics/energy-efficiency/energy-efficient-buildings/renovation-wave_en</w:t>
        </w:r>
      </w:hyperlink>
      <w:r w:rsidR="001B7472" w:rsidRPr="002832C5">
        <w:rPr>
          <w:rFonts w:ascii="Arial" w:hAnsi="Arial" w:cs="Arial"/>
          <w:sz w:val="20"/>
          <w:szCs w:val="20"/>
        </w:rPr>
        <w:t xml:space="preserve"> </w:t>
      </w:r>
    </w:p>
    <w:p w:rsidR="001B7472" w:rsidRPr="002832C5" w:rsidRDefault="001B7472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Spletna stran o energijski revščini:</w:t>
      </w:r>
    </w:p>
    <w:p w:rsidR="00365275" w:rsidRPr="002832C5" w:rsidRDefault="00E8171E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="001B7472" w:rsidRPr="002832C5">
          <w:rPr>
            <w:rStyle w:val="Hiperpovezava"/>
            <w:rFonts w:ascii="Arial" w:hAnsi="Arial" w:cs="Arial"/>
            <w:sz w:val="20"/>
            <w:szCs w:val="20"/>
          </w:rPr>
          <w:t>https://ec.europa.eu/energy/topics/markets-and-consumers/energy-consumer-rights/energy-poverty_en</w:t>
        </w:r>
      </w:hyperlink>
    </w:p>
    <w:p w:rsidR="001B7472" w:rsidRPr="002832C5" w:rsidRDefault="00653A8F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Strategija EU za zmanjšanje emisij metana:</w:t>
      </w:r>
    </w:p>
    <w:p w:rsidR="00653A8F" w:rsidRPr="002832C5" w:rsidRDefault="00E8171E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="00653A8F" w:rsidRPr="002832C5">
          <w:rPr>
            <w:rStyle w:val="Hiperpovezava"/>
            <w:rFonts w:ascii="Arial" w:hAnsi="Arial" w:cs="Arial"/>
            <w:sz w:val="20"/>
            <w:szCs w:val="20"/>
          </w:rPr>
          <w:t>https://ec.europa.eu/energy/sites/ener/files/eu_methane_strategy.pdf</w:t>
        </w:r>
      </w:hyperlink>
    </w:p>
    <w:p w:rsidR="00653A8F" w:rsidRPr="002832C5" w:rsidRDefault="00653A8F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Spletna stran o emisijah metana:</w:t>
      </w:r>
    </w:p>
    <w:p w:rsidR="00653A8F" w:rsidRPr="002832C5" w:rsidRDefault="00E8171E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="00653A8F" w:rsidRPr="002832C5">
          <w:rPr>
            <w:rStyle w:val="Hiperpovezava"/>
            <w:rFonts w:ascii="Arial" w:hAnsi="Arial" w:cs="Arial"/>
            <w:sz w:val="20"/>
            <w:szCs w:val="20"/>
          </w:rPr>
          <w:t>https://ec.europa.eu/energy/topics/oil-gas-and-coal/methane-emissions_en</w:t>
        </w:r>
      </w:hyperlink>
    </w:p>
    <w:p w:rsidR="00653A8F" w:rsidRPr="002832C5" w:rsidRDefault="00235160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Poročilu o stanju energetske unije za leto 2020:</w:t>
      </w:r>
    </w:p>
    <w:p w:rsidR="00235160" w:rsidRPr="002832C5" w:rsidRDefault="00E8171E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3" w:history="1">
        <w:r w:rsidR="00235160" w:rsidRPr="002832C5">
          <w:rPr>
            <w:rStyle w:val="Hiperpovezava"/>
            <w:rFonts w:ascii="Arial" w:hAnsi="Arial" w:cs="Arial"/>
            <w:sz w:val="20"/>
            <w:szCs w:val="20"/>
          </w:rPr>
          <w:t>https://ec.europa.eu/energy/sites/ener/files/report_on_the_state_of_the_energy_union_com2020950.pdf</w:t>
        </w:r>
      </w:hyperlink>
    </w:p>
    <w:p w:rsidR="00235160" w:rsidRPr="002832C5" w:rsidRDefault="00235160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Poročilo za Slovenijo:</w:t>
      </w:r>
    </w:p>
    <w:p w:rsidR="00235160" w:rsidRPr="002832C5" w:rsidRDefault="00E8171E" w:rsidP="002832C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4" w:history="1">
        <w:r w:rsidR="00235160" w:rsidRPr="002832C5">
          <w:rPr>
            <w:rStyle w:val="Hiperpovezava"/>
            <w:rFonts w:ascii="Arial" w:hAnsi="Arial" w:cs="Arial"/>
            <w:sz w:val="20"/>
            <w:szCs w:val="20"/>
          </w:rPr>
          <w:t>https://ec.europa.eu/energy/sites/ener/files/documents/summary_of_swd_assessment_necp_slovenia_en.pdf</w:t>
        </w:r>
      </w:hyperlink>
    </w:p>
    <w:p w:rsidR="00235160" w:rsidRPr="002832C5" w:rsidRDefault="00235160" w:rsidP="002832C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Pripravila:</w:t>
      </w:r>
    </w:p>
    <w:p w:rsidR="00235160" w:rsidRPr="002832C5" w:rsidRDefault="00235160" w:rsidP="002832C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32C5">
        <w:rPr>
          <w:rFonts w:ascii="Arial" w:hAnsi="Arial" w:cs="Arial"/>
          <w:sz w:val="20"/>
          <w:szCs w:val="20"/>
        </w:rPr>
        <w:t>Darja Kocbek</w:t>
      </w:r>
    </w:p>
    <w:p w:rsidR="00365275" w:rsidRPr="00721131" w:rsidRDefault="00365275" w:rsidP="002832C5">
      <w:pPr>
        <w:spacing w:after="0"/>
      </w:pPr>
    </w:p>
    <w:sectPr w:rsidR="00365275" w:rsidRPr="00721131" w:rsidSect="008F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92654"/>
    <w:multiLevelType w:val="hybridMultilevel"/>
    <w:tmpl w:val="236C4B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979"/>
    <w:rsid w:val="001B7472"/>
    <w:rsid w:val="00235160"/>
    <w:rsid w:val="002832C5"/>
    <w:rsid w:val="003255B8"/>
    <w:rsid w:val="00365275"/>
    <w:rsid w:val="003F3943"/>
    <w:rsid w:val="005C4979"/>
    <w:rsid w:val="00653A8F"/>
    <w:rsid w:val="00721131"/>
    <w:rsid w:val="008F7A5E"/>
    <w:rsid w:val="009C4352"/>
    <w:rsid w:val="00A75947"/>
    <w:rsid w:val="00A90295"/>
    <w:rsid w:val="00B7336A"/>
    <w:rsid w:val="00C258CF"/>
    <w:rsid w:val="00E8171E"/>
    <w:rsid w:val="00ED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7A5E"/>
  </w:style>
  <w:style w:type="paragraph" w:styleId="Naslov2">
    <w:name w:val="heading 2"/>
    <w:basedOn w:val="Navaden"/>
    <w:link w:val="Naslov2Znak"/>
    <w:uiPriority w:val="9"/>
    <w:qFormat/>
    <w:rsid w:val="00A75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F394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72113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6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832C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7594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5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nergy/sites/ener/files/swd_-_a_renovation_wave_for_climate_neutrality_and_recovery.pdf" TargetMode="External"/><Relationship Id="rId13" Type="http://schemas.openxmlformats.org/officeDocument/2006/relationships/hyperlink" Target="https://ec.europa.eu/energy/sites/ener/files/report_on_the_state_of_the_energy_union_com202095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nergy/sites/ener/files/renovation_wave_strategy_-_annex.pdf" TargetMode="External"/><Relationship Id="rId12" Type="http://schemas.openxmlformats.org/officeDocument/2006/relationships/hyperlink" Target="https://ec.europa.eu/energy/topics/oil-gas-and-coal/methane-emissions_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ergy/sites/ener/files/eu_renovation_wave_strategy.pdf" TargetMode="External"/><Relationship Id="rId11" Type="http://schemas.openxmlformats.org/officeDocument/2006/relationships/hyperlink" Target="https://ec.europa.eu/energy/sites/ener/files/eu_methane_strategy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c.europa.eu/energy/topics/markets-and-consumers/energy-consumer-rights/energy-poverty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nergy/topics/energy-efficiency/energy-efficient-buildings/renovation-wave_en" TargetMode="External"/><Relationship Id="rId14" Type="http://schemas.openxmlformats.org/officeDocument/2006/relationships/hyperlink" Target="https://ec.europa.eu/energy/sites/ener/files/documents/summary_of_swd_assessment_necp_slovenia_en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746</Words>
  <Characters>4253</Characters>
  <Application>Microsoft Office Word</Application>
  <DocSecurity>0</DocSecurity>
  <Lines>35</Lines>
  <Paragraphs>9</Paragraphs>
  <ScaleCrop>false</ScaleCrop>
  <Company>HP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2020-10-14T14:07:00Z</dcterms:created>
  <dcterms:modified xsi:type="dcterms:W3CDTF">2020-10-14T15:06:00Z</dcterms:modified>
</cp:coreProperties>
</file>