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30" w:rsidRPr="00083714" w:rsidRDefault="00827C30" w:rsidP="00827C3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C30" w:rsidRPr="00083714" w:rsidRDefault="00827C30" w:rsidP="00827C30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27C30" w:rsidRPr="00083714" w:rsidRDefault="00827C30" w:rsidP="00827C30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827C30" w:rsidRDefault="00827C30" w:rsidP="00827C30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151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827C30" w:rsidRDefault="00827C30" w:rsidP="00827C30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19. oktober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827C30" w:rsidRPr="00083714" w:rsidRDefault="00827C30" w:rsidP="00827C30">
      <w:pPr>
        <w:tabs>
          <w:tab w:val="left" w:pos="3120"/>
        </w:tabs>
        <w:spacing w:before="240"/>
        <w:jc w:val="center"/>
        <w:rPr>
          <w:b/>
        </w:rPr>
      </w:pPr>
    </w:p>
    <w:p w:rsidR="00F81F86" w:rsidRDefault="00827C30" w:rsidP="00827C30">
      <w:pPr>
        <w:jc w:val="center"/>
        <w:rPr>
          <w:b/>
          <w:color w:val="993300"/>
          <w:sz w:val="32"/>
          <w:szCs w:val="32"/>
        </w:rPr>
      </w:pPr>
      <w:r>
        <w:rPr>
          <w:b/>
          <w:color w:val="993300"/>
          <w:sz w:val="32"/>
          <w:szCs w:val="32"/>
        </w:rPr>
        <w:t xml:space="preserve">Na prvi razpis sklada za občine </w:t>
      </w:r>
      <w:proofErr w:type="spellStart"/>
      <w:r>
        <w:rPr>
          <w:b/>
          <w:color w:val="993300"/>
          <w:sz w:val="32"/>
          <w:szCs w:val="32"/>
        </w:rPr>
        <w:t>European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City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Facility</w:t>
      </w:r>
      <w:proofErr w:type="spellEnd"/>
      <w:r>
        <w:rPr>
          <w:b/>
          <w:color w:val="993300"/>
          <w:sz w:val="32"/>
          <w:szCs w:val="32"/>
        </w:rPr>
        <w:t xml:space="preserve"> (EUCF) je prispelo več kot 250 vlog</w:t>
      </w:r>
    </w:p>
    <w:p w:rsidR="00827C30" w:rsidRDefault="00827C30" w:rsidP="00827C30">
      <w:pPr>
        <w:rPr>
          <w:rFonts w:ascii="Arial" w:hAnsi="Arial"/>
          <w:b/>
          <w:i/>
          <w:sz w:val="22"/>
          <w:szCs w:val="22"/>
        </w:rPr>
      </w:pPr>
    </w:p>
    <w:p w:rsidR="0058082E" w:rsidRPr="00F81F86" w:rsidRDefault="0058082E" w:rsidP="00563EB6">
      <w:pPr>
        <w:rPr>
          <w:rFonts w:ascii="Arial" w:hAnsi="Arial"/>
          <w:b/>
          <w:i/>
          <w:sz w:val="22"/>
          <w:szCs w:val="22"/>
        </w:rPr>
      </w:pPr>
      <w:r w:rsidRPr="00F81F86">
        <w:rPr>
          <w:rFonts w:ascii="Arial" w:hAnsi="Arial"/>
          <w:b/>
          <w:i/>
          <w:sz w:val="22"/>
          <w:szCs w:val="22"/>
        </w:rPr>
        <w:t xml:space="preserve">Na prvi razpis sklada za občine </w:t>
      </w:r>
      <w:proofErr w:type="spellStart"/>
      <w:r w:rsidRPr="00F81F86">
        <w:rPr>
          <w:rFonts w:ascii="Arial" w:hAnsi="Arial"/>
          <w:b/>
          <w:i/>
          <w:sz w:val="22"/>
          <w:szCs w:val="22"/>
        </w:rPr>
        <w:t>European</w:t>
      </w:r>
      <w:proofErr w:type="spellEnd"/>
      <w:r w:rsidRPr="00F81F86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Pr="00F81F86">
        <w:rPr>
          <w:rFonts w:ascii="Arial" w:hAnsi="Arial"/>
          <w:b/>
          <w:i/>
          <w:sz w:val="22"/>
          <w:szCs w:val="22"/>
        </w:rPr>
        <w:t>City</w:t>
      </w:r>
      <w:proofErr w:type="spellEnd"/>
      <w:r w:rsidRPr="00F81F86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Pr="00F81F86">
        <w:rPr>
          <w:rFonts w:ascii="Arial" w:hAnsi="Arial"/>
          <w:b/>
          <w:i/>
          <w:sz w:val="22"/>
          <w:szCs w:val="22"/>
        </w:rPr>
        <w:t>Facility</w:t>
      </w:r>
      <w:proofErr w:type="spellEnd"/>
      <w:r w:rsidRPr="00F81F86">
        <w:rPr>
          <w:rFonts w:ascii="Arial" w:hAnsi="Arial"/>
          <w:b/>
          <w:i/>
          <w:sz w:val="22"/>
          <w:szCs w:val="22"/>
        </w:rPr>
        <w:t xml:space="preserve"> (EUCF), ki je bil ustanovljen letos februarja, je prispelo 257 vlog</w:t>
      </w:r>
      <w:r w:rsidR="00827C30">
        <w:rPr>
          <w:rFonts w:ascii="Arial" w:hAnsi="Arial"/>
          <w:b/>
          <w:i/>
          <w:sz w:val="22"/>
          <w:szCs w:val="22"/>
        </w:rPr>
        <w:t xml:space="preserve"> za finan</w:t>
      </w:r>
      <w:r w:rsidRPr="00F81F86">
        <w:rPr>
          <w:rFonts w:ascii="Arial" w:hAnsi="Arial"/>
          <w:b/>
          <w:i/>
          <w:sz w:val="22"/>
          <w:szCs w:val="22"/>
        </w:rPr>
        <w:t xml:space="preserve">čno podporo za razvoj naložbenih konceptov za izvedbo projektov s področja trajnostne rabe energije. Iz regije Srednja in Vzhodna Evropa kamor sodi Slovenija je prispelo 73 vlog. Naslednji razpis je predviden spomladi prihodnje leto. Člani lahko več informacij o skladu </w:t>
      </w:r>
      <w:r w:rsidR="00827C30">
        <w:rPr>
          <w:rFonts w:ascii="Arial" w:hAnsi="Arial"/>
          <w:b/>
          <w:i/>
          <w:sz w:val="22"/>
          <w:szCs w:val="22"/>
        </w:rPr>
        <w:t xml:space="preserve">in pomoč pri pripravi vlog </w:t>
      </w:r>
      <w:r w:rsidRPr="00F81F86">
        <w:rPr>
          <w:rFonts w:ascii="Arial" w:hAnsi="Arial"/>
          <w:b/>
          <w:i/>
          <w:sz w:val="22"/>
          <w:szCs w:val="22"/>
        </w:rPr>
        <w:t>dobijo na SBRA.</w:t>
      </w:r>
    </w:p>
    <w:p w:rsidR="0058082E" w:rsidRPr="00563EB6" w:rsidRDefault="0058082E" w:rsidP="00563EB6">
      <w:pPr>
        <w:rPr>
          <w:rFonts w:ascii="Arial" w:hAnsi="Arial"/>
          <w:sz w:val="20"/>
          <w:szCs w:val="20"/>
        </w:rPr>
      </w:pPr>
    </w:p>
    <w:p w:rsidR="0058082E" w:rsidRPr="00563EB6" w:rsidRDefault="0058082E" w:rsidP="00563EB6">
      <w:pPr>
        <w:rPr>
          <w:rFonts w:ascii="Arial" w:hAnsi="Arial"/>
          <w:sz w:val="20"/>
          <w:szCs w:val="20"/>
        </w:rPr>
      </w:pPr>
      <w:r w:rsidRPr="00563EB6">
        <w:rPr>
          <w:rFonts w:ascii="Arial" w:hAnsi="Arial"/>
          <w:sz w:val="20"/>
          <w:szCs w:val="20"/>
        </w:rPr>
        <w:t>Posamezna občina ali skupina občin lahko dobi za razvoj investicijskega projekta do 60 tisoč evrov</w:t>
      </w:r>
      <w:r w:rsidR="001A023D" w:rsidRPr="00563EB6">
        <w:rPr>
          <w:rFonts w:ascii="Arial" w:hAnsi="Arial"/>
          <w:sz w:val="20"/>
          <w:szCs w:val="20"/>
        </w:rPr>
        <w:t>. Prek sklada EUCF je vzpostavljena tudi mreža nacionalnih strokovnjakov, ki lahko posredujejo potrebne informacije v nacionalnih jezikih tako za prijavo na razpis kot tudi v času razvoja investicijskega koncepta.</w:t>
      </w:r>
    </w:p>
    <w:p w:rsidR="001A023D" w:rsidRPr="00563EB6" w:rsidRDefault="001A023D" w:rsidP="00563EB6">
      <w:pPr>
        <w:rPr>
          <w:rFonts w:ascii="Arial" w:hAnsi="Arial"/>
          <w:sz w:val="20"/>
          <w:szCs w:val="20"/>
        </w:rPr>
      </w:pPr>
    </w:p>
    <w:p w:rsidR="001A023D" w:rsidRDefault="001A023D" w:rsidP="00563EB6">
      <w:pPr>
        <w:rPr>
          <w:rFonts w:ascii="Arial" w:hAnsi="Arial"/>
          <w:sz w:val="20"/>
          <w:szCs w:val="20"/>
        </w:rPr>
      </w:pPr>
      <w:r w:rsidRPr="00563EB6">
        <w:rPr>
          <w:rFonts w:ascii="Arial" w:hAnsi="Arial"/>
          <w:sz w:val="20"/>
          <w:szCs w:val="20"/>
        </w:rPr>
        <w:t xml:space="preserve">V prihodnje bo EUCF organiziral povezave z mrežo investitorjev in finančnih institucij, zagotavljal bo tudi druge vrste pomoči za implementacijo investicijskih konceptov. </w:t>
      </w:r>
    </w:p>
    <w:p w:rsidR="00563EB6" w:rsidRDefault="00563EB6" w:rsidP="00563EB6">
      <w:pPr>
        <w:rPr>
          <w:rFonts w:ascii="Arial" w:hAnsi="Arial"/>
          <w:sz w:val="20"/>
          <w:szCs w:val="20"/>
        </w:rPr>
      </w:pPr>
    </w:p>
    <w:p w:rsidR="00563EB6" w:rsidRPr="00563EB6" w:rsidRDefault="00F81F86" w:rsidP="00563EB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EUCF bo prek razpisov razdelil 12 milijonov evrov. S temi sredstvi namerava v prihodnjih treh letih podpreti več kot 200 občin.</w:t>
      </w:r>
    </w:p>
    <w:p w:rsidR="0058082E" w:rsidRPr="00563EB6" w:rsidRDefault="0058082E" w:rsidP="00563EB6">
      <w:pPr>
        <w:rPr>
          <w:rFonts w:ascii="Arial" w:hAnsi="Arial"/>
          <w:sz w:val="20"/>
          <w:szCs w:val="20"/>
        </w:rPr>
      </w:pPr>
    </w:p>
    <w:p w:rsidR="001A023D" w:rsidRPr="00563EB6" w:rsidRDefault="001A023D" w:rsidP="00563EB6">
      <w:pPr>
        <w:rPr>
          <w:rFonts w:ascii="Arial" w:hAnsi="Arial"/>
          <w:b/>
          <w:sz w:val="20"/>
          <w:szCs w:val="20"/>
        </w:rPr>
      </w:pPr>
      <w:r w:rsidRPr="00563EB6">
        <w:rPr>
          <w:rFonts w:ascii="Arial" w:hAnsi="Arial"/>
          <w:b/>
          <w:sz w:val="20"/>
          <w:szCs w:val="20"/>
        </w:rPr>
        <w:t>Koristne informacije:</w:t>
      </w:r>
    </w:p>
    <w:p w:rsidR="00A06F9E" w:rsidRPr="00563EB6" w:rsidRDefault="001A023D" w:rsidP="00563EB6">
      <w:pPr>
        <w:pStyle w:val="Odstavekseznama"/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563EB6">
        <w:rPr>
          <w:rFonts w:ascii="Arial" w:hAnsi="Arial"/>
          <w:sz w:val="20"/>
          <w:szCs w:val="20"/>
        </w:rPr>
        <w:t xml:space="preserve">Spletna stran </w:t>
      </w:r>
      <w:proofErr w:type="spellStart"/>
      <w:r w:rsidRPr="00563EB6">
        <w:rPr>
          <w:rFonts w:ascii="Arial" w:hAnsi="Arial"/>
          <w:sz w:val="20"/>
          <w:szCs w:val="20"/>
        </w:rPr>
        <w:t>European</w:t>
      </w:r>
      <w:proofErr w:type="spellEnd"/>
      <w:r w:rsidRPr="00563EB6">
        <w:rPr>
          <w:rFonts w:ascii="Arial" w:hAnsi="Arial"/>
          <w:sz w:val="20"/>
          <w:szCs w:val="20"/>
        </w:rPr>
        <w:t xml:space="preserve"> </w:t>
      </w:r>
      <w:proofErr w:type="spellStart"/>
      <w:r w:rsidRPr="00563EB6">
        <w:rPr>
          <w:rFonts w:ascii="Arial" w:hAnsi="Arial"/>
          <w:sz w:val="20"/>
          <w:szCs w:val="20"/>
        </w:rPr>
        <w:t>City</w:t>
      </w:r>
      <w:proofErr w:type="spellEnd"/>
      <w:r w:rsidRPr="00563EB6">
        <w:rPr>
          <w:rFonts w:ascii="Arial" w:hAnsi="Arial"/>
          <w:sz w:val="20"/>
          <w:szCs w:val="20"/>
        </w:rPr>
        <w:t xml:space="preserve"> </w:t>
      </w:r>
      <w:proofErr w:type="spellStart"/>
      <w:r w:rsidRPr="00563EB6">
        <w:rPr>
          <w:rFonts w:ascii="Arial" w:hAnsi="Arial"/>
          <w:sz w:val="20"/>
          <w:szCs w:val="20"/>
        </w:rPr>
        <w:t>Facility</w:t>
      </w:r>
      <w:proofErr w:type="spellEnd"/>
      <w:r w:rsidRPr="00563EB6">
        <w:rPr>
          <w:rFonts w:ascii="Arial" w:hAnsi="Arial"/>
          <w:sz w:val="20"/>
          <w:szCs w:val="20"/>
        </w:rPr>
        <w:t xml:space="preserve"> (EUCF):</w:t>
      </w:r>
    </w:p>
    <w:p w:rsidR="001A023D" w:rsidRPr="00563EB6" w:rsidRDefault="001A023D" w:rsidP="00563EB6">
      <w:pPr>
        <w:pStyle w:val="Odstavekseznama"/>
        <w:numPr>
          <w:ilvl w:val="0"/>
          <w:numId w:val="1"/>
        </w:numPr>
        <w:rPr>
          <w:rFonts w:ascii="Arial" w:hAnsi="Arial"/>
          <w:sz w:val="20"/>
          <w:szCs w:val="20"/>
        </w:rPr>
      </w:pPr>
      <w:hyperlink r:id="rId6" w:history="1">
        <w:r w:rsidRPr="00563EB6">
          <w:rPr>
            <w:rStyle w:val="Hiperpovezava"/>
            <w:rFonts w:ascii="Arial" w:hAnsi="Arial" w:cs="Arial"/>
            <w:sz w:val="20"/>
            <w:szCs w:val="20"/>
          </w:rPr>
          <w:t>https://www.eucityfacility.eu/home.html</w:t>
        </w:r>
      </w:hyperlink>
    </w:p>
    <w:p w:rsidR="001A023D" w:rsidRPr="00563EB6" w:rsidRDefault="001A023D" w:rsidP="00563EB6">
      <w:pPr>
        <w:rPr>
          <w:rFonts w:ascii="Arial" w:hAnsi="Arial"/>
          <w:sz w:val="20"/>
          <w:szCs w:val="20"/>
        </w:rPr>
      </w:pPr>
    </w:p>
    <w:p w:rsidR="001A023D" w:rsidRPr="00563EB6" w:rsidRDefault="001A023D" w:rsidP="00563EB6">
      <w:pPr>
        <w:rPr>
          <w:rFonts w:ascii="Arial" w:hAnsi="Arial"/>
          <w:sz w:val="20"/>
          <w:szCs w:val="20"/>
        </w:rPr>
      </w:pPr>
      <w:r w:rsidRPr="00563EB6">
        <w:rPr>
          <w:rFonts w:ascii="Arial" w:hAnsi="Arial"/>
          <w:sz w:val="20"/>
          <w:szCs w:val="20"/>
        </w:rPr>
        <w:t>Pripravila:</w:t>
      </w:r>
    </w:p>
    <w:p w:rsidR="001A023D" w:rsidRPr="00563EB6" w:rsidRDefault="001A023D" w:rsidP="00563EB6">
      <w:pPr>
        <w:rPr>
          <w:rFonts w:ascii="Arial" w:hAnsi="Arial"/>
          <w:sz w:val="20"/>
          <w:szCs w:val="20"/>
        </w:rPr>
      </w:pPr>
      <w:r w:rsidRPr="00563EB6">
        <w:rPr>
          <w:rFonts w:ascii="Arial" w:hAnsi="Arial"/>
          <w:sz w:val="20"/>
          <w:szCs w:val="20"/>
        </w:rPr>
        <w:t>Darja Kocbek</w:t>
      </w:r>
    </w:p>
    <w:sectPr w:rsidR="001A023D" w:rsidRPr="00563EB6" w:rsidSect="00A0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7122F"/>
    <w:multiLevelType w:val="hybridMultilevel"/>
    <w:tmpl w:val="AE06B9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082E"/>
    <w:rsid w:val="001A023D"/>
    <w:rsid w:val="00563EB6"/>
    <w:rsid w:val="0058082E"/>
    <w:rsid w:val="00827C30"/>
    <w:rsid w:val="00A06F9E"/>
    <w:rsid w:val="00F8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082E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link w:val="Naslov2Znak"/>
    <w:uiPriority w:val="9"/>
    <w:qFormat/>
    <w:rsid w:val="00827C30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58082E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1A023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63EB6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rsid w:val="00827C3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7C30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7C30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cityfacility.eu/home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2020-10-13T19:42:00Z</dcterms:created>
  <dcterms:modified xsi:type="dcterms:W3CDTF">2020-10-13T20:07:00Z</dcterms:modified>
</cp:coreProperties>
</file>