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08" w:rsidRPr="00467345" w:rsidRDefault="00A54108" w:rsidP="00A5410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108" w:rsidRPr="00083714" w:rsidRDefault="00A54108" w:rsidP="00A54108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54108" w:rsidRPr="00083714" w:rsidRDefault="00A54108" w:rsidP="00A54108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A54108" w:rsidRDefault="00A54108" w:rsidP="00A5410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147 </w:t>
      </w:r>
      <w:r w:rsidRPr="00083714">
        <w:rPr>
          <w:b/>
        </w:rPr>
        <w:t>– 20</w:t>
      </w:r>
      <w:r>
        <w:rPr>
          <w:b/>
        </w:rPr>
        <w:t>21</w:t>
      </w:r>
    </w:p>
    <w:p w:rsidR="00A54108" w:rsidRDefault="00A54108" w:rsidP="00A54108">
      <w:pPr>
        <w:tabs>
          <w:tab w:val="left" w:pos="3120"/>
        </w:tabs>
        <w:spacing w:after="0"/>
        <w:jc w:val="center"/>
        <w:rPr>
          <w:b/>
        </w:rPr>
      </w:pPr>
    </w:p>
    <w:p w:rsidR="00A54108" w:rsidRDefault="00A54108" w:rsidP="00A5410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04. oktober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54108" w:rsidRPr="00050C1F" w:rsidRDefault="00A54108" w:rsidP="00A54108">
      <w:pPr>
        <w:tabs>
          <w:tab w:val="left" w:pos="3120"/>
        </w:tabs>
        <w:spacing w:after="0"/>
        <w:jc w:val="center"/>
        <w:rPr>
          <w:b/>
        </w:rPr>
      </w:pPr>
    </w:p>
    <w:p w:rsidR="00A54108" w:rsidRDefault="00A54108" w:rsidP="00A5410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Predstavitev rezultatov programa BRIDGE, pri katerem sodelujejo tudi partnerji iz Slovenije</w:t>
      </w:r>
    </w:p>
    <w:p w:rsidR="00A673AA" w:rsidRPr="00992010" w:rsidRDefault="00A07A83" w:rsidP="00992010">
      <w:pPr>
        <w:jc w:val="both"/>
        <w:rPr>
          <w:rFonts w:ascii="Arial" w:hAnsi="Arial" w:cs="Arial"/>
          <w:b/>
          <w:i/>
        </w:rPr>
      </w:pPr>
      <w:r w:rsidRPr="00992010">
        <w:rPr>
          <w:rFonts w:ascii="Arial" w:hAnsi="Arial" w:cs="Arial"/>
          <w:b/>
          <w:i/>
        </w:rPr>
        <w:t xml:space="preserve">Evropska komisija v novi brošuri predstavlja </w:t>
      </w:r>
      <w:r w:rsidR="00A54108">
        <w:rPr>
          <w:rFonts w:ascii="Arial" w:hAnsi="Arial" w:cs="Arial"/>
          <w:b/>
          <w:i/>
        </w:rPr>
        <w:t>rezultate</w:t>
      </w:r>
      <w:r w:rsidRPr="00992010">
        <w:rPr>
          <w:rFonts w:ascii="Arial" w:hAnsi="Arial" w:cs="Arial"/>
          <w:b/>
          <w:i/>
        </w:rPr>
        <w:t xml:space="preserve"> programa BRIDGE, ki povezuje raziskovalne in inovacijske projekte na področju pametnih omrežij, hrambe energije, otokov in digitalizacije. Od leta 2010, ko je bil vzpostavljen, je bilo v program vključenih 90 projektov in prejeli so približno 1 milijardo evrov iz programa EU Obzorje 2020. </w:t>
      </w:r>
      <w:r w:rsidR="00DB7D74" w:rsidRPr="00992010">
        <w:rPr>
          <w:rFonts w:ascii="Arial" w:hAnsi="Arial" w:cs="Arial"/>
          <w:b/>
          <w:i/>
        </w:rPr>
        <w:t>Pri projektih sodeluje okrog 1000 partnerjev iz 40 držav. Med njimi je tudi Slovenija.</w:t>
      </w:r>
    </w:p>
    <w:p w:rsidR="00DB7D74" w:rsidRPr="00992010" w:rsidRDefault="00C8574F" w:rsidP="00992010">
      <w:pPr>
        <w:jc w:val="both"/>
        <w:rPr>
          <w:rFonts w:ascii="Arial" w:hAnsi="Arial" w:cs="Arial"/>
          <w:b/>
          <w:sz w:val="20"/>
          <w:szCs w:val="20"/>
        </w:rPr>
      </w:pPr>
      <w:r w:rsidRPr="00992010">
        <w:rPr>
          <w:rFonts w:ascii="Arial" w:hAnsi="Arial" w:cs="Arial"/>
          <w:b/>
          <w:sz w:val="20"/>
          <w:szCs w:val="20"/>
        </w:rPr>
        <w:t>Graf 1: Prikaz števila projektov in števila partnerjev po državah</w:t>
      </w:r>
    </w:p>
    <w:p w:rsidR="00C8574F" w:rsidRPr="00992010" w:rsidRDefault="00C8574F" w:rsidP="00992010">
      <w:p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2841388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D6" w:rsidRPr="00992010" w:rsidRDefault="00EC5BD6" w:rsidP="00992010">
      <w:p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t>Vir: Brošura</w:t>
      </w:r>
    </w:p>
    <w:p w:rsidR="00187359" w:rsidRDefault="00187359" w:rsidP="00992010">
      <w:pPr>
        <w:jc w:val="both"/>
        <w:rPr>
          <w:rFonts w:ascii="Arial" w:hAnsi="Arial" w:cs="Arial"/>
          <w:b/>
          <w:sz w:val="20"/>
          <w:szCs w:val="20"/>
        </w:rPr>
      </w:pPr>
    </w:p>
    <w:p w:rsidR="00187359" w:rsidRDefault="00187359" w:rsidP="00992010">
      <w:pPr>
        <w:jc w:val="both"/>
        <w:rPr>
          <w:rFonts w:ascii="Arial" w:hAnsi="Arial" w:cs="Arial"/>
          <w:b/>
          <w:sz w:val="20"/>
          <w:szCs w:val="20"/>
        </w:rPr>
      </w:pPr>
    </w:p>
    <w:p w:rsidR="00EC5BD6" w:rsidRPr="00992010" w:rsidRDefault="00625ED3" w:rsidP="00992010">
      <w:pPr>
        <w:jc w:val="both"/>
        <w:rPr>
          <w:rFonts w:ascii="Arial" w:hAnsi="Arial" w:cs="Arial"/>
          <w:b/>
          <w:sz w:val="20"/>
          <w:szCs w:val="20"/>
        </w:rPr>
      </w:pPr>
      <w:r w:rsidRPr="00992010">
        <w:rPr>
          <w:rFonts w:ascii="Arial" w:hAnsi="Arial" w:cs="Arial"/>
          <w:b/>
          <w:sz w:val="20"/>
          <w:szCs w:val="20"/>
        </w:rPr>
        <w:lastRenderedPageBreak/>
        <w:t>Graf 2: Število demonstracijskih ali pilotnih projektov po državah</w:t>
      </w:r>
    </w:p>
    <w:p w:rsidR="00625ED3" w:rsidRPr="00992010" w:rsidRDefault="00625ED3" w:rsidP="00992010">
      <w:p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3039611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ED3" w:rsidRPr="00992010" w:rsidRDefault="00625ED3" w:rsidP="00992010">
      <w:p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t>Vir: Brošura</w:t>
      </w:r>
    </w:p>
    <w:p w:rsidR="00574017" w:rsidRPr="00992010" w:rsidRDefault="00574017" w:rsidP="00992010">
      <w:pPr>
        <w:jc w:val="both"/>
        <w:rPr>
          <w:rFonts w:ascii="Arial" w:hAnsi="Arial" w:cs="Arial"/>
          <w:b/>
          <w:sz w:val="20"/>
          <w:szCs w:val="20"/>
        </w:rPr>
      </w:pPr>
      <w:r w:rsidRPr="00992010">
        <w:rPr>
          <w:rFonts w:ascii="Arial" w:hAnsi="Arial" w:cs="Arial"/>
          <w:b/>
          <w:sz w:val="20"/>
          <w:szCs w:val="20"/>
        </w:rPr>
        <w:t>Graf 3: Pregled projektov BRIDGE po tehnologijah</w:t>
      </w:r>
    </w:p>
    <w:p w:rsidR="00574017" w:rsidRPr="00992010" w:rsidRDefault="00574017" w:rsidP="00992010">
      <w:p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3322662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17" w:rsidRPr="00992010" w:rsidRDefault="00574017" w:rsidP="00992010">
      <w:p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t>Vir:</w:t>
      </w:r>
      <w:r w:rsidR="00992010">
        <w:rPr>
          <w:rFonts w:ascii="Arial" w:hAnsi="Arial" w:cs="Arial"/>
          <w:sz w:val="20"/>
          <w:szCs w:val="20"/>
        </w:rPr>
        <w:t xml:space="preserve"> </w:t>
      </w:r>
      <w:r w:rsidRPr="00992010">
        <w:rPr>
          <w:rFonts w:ascii="Arial" w:hAnsi="Arial" w:cs="Arial"/>
          <w:sz w:val="20"/>
          <w:szCs w:val="20"/>
        </w:rPr>
        <w:t>Brošura</w:t>
      </w:r>
    </w:p>
    <w:p w:rsidR="00574017" w:rsidRPr="00992010" w:rsidRDefault="00574017" w:rsidP="00992010">
      <w:pPr>
        <w:jc w:val="both"/>
        <w:rPr>
          <w:rFonts w:ascii="Arial" w:hAnsi="Arial" w:cs="Arial"/>
          <w:b/>
          <w:sz w:val="20"/>
          <w:szCs w:val="20"/>
        </w:rPr>
      </w:pPr>
      <w:r w:rsidRPr="00992010">
        <w:rPr>
          <w:rFonts w:ascii="Arial" w:hAnsi="Arial" w:cs="Arial"/>
          <w:b/>
          <w:sz w:val="20"/>
          <w:szCs w:val="20"/>
        </w:rPr>
        <w:t>Koristne informacije:</w:t>
      </w:r>
    </w:p>
    <w:p w:rsidR="00574017" w:rsidRPr="00992010" w:rsidRDefault="00574017" w:rsidP="0099201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t>Brošura:</w:t>
      </w:r>
    </w:p>
    <w:p w:rsidR="00574017" w:rsidRDefault="00574017" w:rsidP="0099201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92010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https://op.europa.eu/en/publication-detail/-/publication/abf32809-143e-11ec-b4fe-01aa75ed71a1/language-en</w:t>
        </w:r>
      </w:hyperlink>
    </w:p>
    <w:p w:rsidR="00187359" w:rsidRPr="00992010" w:rsidRDefault="00187359" w:rsidP="00187359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574017" w:rsidRPr="00992010" w:rsidRDefault="00574017" w:rsidP="0099201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lastRenderedPageBreak/>
        <w:t>Spletna stran z informacijami o programu BRIDGE:</w:t>
      </w:r>
    </w:p>
    <w:p w:rsidR="00574017" w:rsidRPr="00992010" w:rsidRDefault="00574017" w:rsidP="0099201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992010">
          <w:rPr>
            <w:rStyle w:val="Hiperpovezava"/>
            <w:rFonts w:ascii="Arial" w:hAnsi="Arial" w:cs="Arial"/>
            <w:sz w:val="20"/>
            <w:szCs w:val="20"/>
          </w:rPr>
          <w:t>https://ec.europa.eu/energy/topics/technology-and-innovation/flexibility-markets_en#bridge-initiative</w:t>
        </w:r>
      </w:hyperlink>
    </w:p>
    <w:p w:rsidR="00574017" w:rsidRPr="00992010" w:rsidRDefault="00574017" w:rsidP="009920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t>Pripravila:</w:t>
      </w:r>
    </w:p>
    <w:p w:rsidR="00574017" w:rsidRPr="00992010" w:rsidRDefault="00574017" w:rsidP="009920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2010">
        <w:rPr>
          <w:rFonts w:ascii="Arial" w:hAnsi="Arial" w:cs="Arial"/>
          <w:sz w:val="20"/>
          <w:szCs w:val="20"/>
        </w:rPr>
        <w:t>Darja Kocbek</w:t>
      </w:r>
    </w:p>
    <w:sectPr w:rsidR="00574017" w:rsidRPr="00992010" w:rsidSect="00A6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5654"/>
    <w:multiLevelType w:val="hybridMultilevel"/>
    <w:tmpl w:val="36B07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A83"/>
    <w:rsid w:val="00187359"/>
    <w:rsid w:val="00574017"/>
    <w:rsid w:val="00625ED3"/>
    <w:rsid w:val="00992010"/>
    <w:rsid w:val="00A07A83"/>
    <w:rsid w:val="00A54108"/>
    <w:rsid w:val="00A673AA"/>
    <w:rsid w:val="00C8574F"/>
    <w:rsid w:val="00DB7D74"/>
    <w:rsid w:val="00EC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73AA"/>
  </w:style>
  <w:style w:type="paragraph" w:styleId="Naslov2">
    <w:name w:val="heading 2"/>
    <w:basedOn w:val="Navaden"/>
    <w:link w:val="Naslov2Znak"/>
    <w:uiPriority w:val="9"/>
    <w:qFormat/>
    <w:rsid w:val="00A54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574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7401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9201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5410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energy/topics/technology-and-innovation/flexibility-markets_en#bridge-initi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.europa.eu/en/publication-detail/-/publication/abf32809-143e-11ec-b4fe-01aa75ed71a1/language-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2021-09-29T19:09:00Z</dcterms:created>
  <dcterms:modified xsi:type="dcterms:W3CDTF">2021-09-29T19:30:00Z</dcterms:modified>
</cp:coreProperties>
</file>