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BC" w:rsidRPr="006C77A0" w:rsidRDefault="00D915BC" w:rsidP="00D915BC">
      <w:pPr>
        <w:tabs>
          <w:tab w:val="left" w:pos="2520"/>
          <w:tab w:val="left" w:pos="2700"/>
          <w:tab w:val="left" w:pos="3120"/>
        </w:tabs>
        <w:jc w:val="center"/>
      </w:pPr>
      <w:r w:rsidRPr="006C77A0">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15BC" w:rsidRPr="006C77A0" w:rsidRDefault="00D915BC" w:rsidP="00D915BC">
      <w:pPr>
        <w:pStyle w:val="Naslov2"/>
        <w:tabs>
          <w:tab w:val="left" w:pos="3120"/>
        </w:tabs>
        <w:jc w:val="center"/>
        <w:rPr>
          <w:b w:val="0"/>
          <w:bCs w:val="0"/>
          <w:i/>
          <w:iCs/>
          <w:sz w:val="22"/>
        </w:rPr>
      </w:pPr>
      <w:r w:rsidRPr="006C77A0">
        <w:rPr>
          <w:b w:val="0"/>
          <w:bCs w:val="0"/>
          <w:sz w:val="22"/>
        </w:rPr>
        <w:t>Slovensko gospodarsko in raziskovalno združenje, Bruselj</w:t>
      </w:r>
    </w:p>
    <w:p w:rsidR="00D915BC" w:rsidRPr="006C77A0" w:rsidRDefault="00D915BC" w:rsidP="00D915BC">
      <w:pPr>
        <w:pBdr>
          <w:bottom w:val="single" w:sz="6" w:space="1" w:color="auto"/>
        </w:pBdr>
        <w:tabs>
          <w:tab w:val="left" w:pos="3120"/>
        </w:tabs>
        <w:jc w:val="center"/>
        <w:rPr>
          <w:sz w:val="16"/>
          <w:szCs w:val="16"/>
        </w:rPr>
      </w:pPr>
    </w:p>
    <w:p w:rsidR="00D915BC" w:rsidRPr="006C77A0" w:rsidRDefault="00D915BC" w:rsidP="00D915BC">
      <w:pPr>
        <w:tabs>
          <w:tab w:val="left" w:pos="3120"/>
        </w:tabs>
        <w:jc w:val="center"/>
        <w:rPr>
          <w:rFonts w:ascii="Arial" w:hAnsi="Arial" w:cs="Arial"/>
          <w:b/>
        </w:rPr>
      </w:pPr>
      <w:r>
        <w:rPr>
          <w:rFonts w:ascii="Arial" w:hAnsi="Arial" w:cs="Arial"/>
          <w:b/>
        </w:rPr>
        <w:t>Občasna informacija članom 145</w:t>
      </w:r>
      <w:r w:rsidRPr="006C77A0">
        <w:rPr>
          <w:rFonts w:ascii="Arial" w:hAnsi="Arial" w:cs="Arial"/>
          <w:b/>
        </w:rPr>
        <w:t xml:space="preserve"> – 2017</w:t>
      </w:r>
    </w:p>
    <w:p w:rsidR="00F26CB7" w:rsidRPr="006C77A0" w:rsidRDefault="00D915BC" w:rsidP="00D915BC">
      <w:pPr>
        <w:pStyle w:val="Brezrazmikov"/>
        <w:jc w:val="center"/>
        <w:rPr>
          <w:rFonts w:ascii="Arial" w:hAnsi="Arial" w:cs="Arial"/>
          <w:b/>
        </w:rPr>
      </w:pPr>
      <w:r>
        <w:rPr>
          <w:rFonts w:ascii="Arial" w:hAnsi="Arial" w:cs="Arial"/>
          <w:b/>
        </w:rPr>
        <w:t>09</w:t>
      </w:r>
      <w:r w:rsidR="00F26CB7" w:rsidRPr="006C77A0">
        <w:rPr>
          <w:rFonts w:ascii="Arial" w:hAnsi="Arial" w:cs="Arial"/>
          <w:b/>
        </w:rPr>
        <w:t>. oktober 2017</w:t>
      </w:r>
    </w:p>
    <w:p w:rsidR="00466396" w:rsidRDefault="00571254" w:rsidP="00D915BC">
      <w:pPr>
        <w:jc w:val="center"/>
        <w:rPr>
          <w:rFonts w:ascii="Arial" w:hAnsi="Arial" w:cs="Arial"/>
          <w:b/>
          <w:i/>
        </w:rPr>
      </w:pPr>
      <w:r>
        <w:rPr>
          <w:rFonts w:ascii="Arial" w:hAnsi="Arial" w:cs="Arial"/>
          <w:b/>
          <w:color w:val="993300"/>
          <w:sz w:val="32"/>
          <w:szCs w:val="32"/>
        </w:rPr>
        <w:t>Javna razpisa za sodelovanje regij v dveh pilotnih projektih Evropske komisije</w:t>
      </w:r>
    </w:p>
    <w:p w:rsidR="002474DD" w:rsidRPr="007B5963" w:rsidRDefault="002474DD" w:rsidP="00363330">
      <w:pPr>
        <w:rPr>
          <w:rFonts w:ascii="Arial" w:hAnsi="Arial" w:cs="Arial"/>
          <w:b/>
          <w:i/>
        </w:rPr>
      </w:pPr>
      <w:r w:rsidRPr="007B5963">
        <w:rPr>
          <w:rFonts w:ascii="Arial" w:hAnsi="Arial" w:cs="Arial"/>
          <w:b/>
          <w:i/>
        </w:rPr>
        <w:t xml:space="preserve">Evropska komisija je objavila javna razpisa, prek katerih bo izbrala regije, ki bodo sodelovale v dveh pilotnih projektih. Prek prvega razpisa ponuja prilagojeno podporo za regije, ki se soočajo z industrijsko tranzicijo, prek drugega razpisa pa podporo za </w:t>
      </w:r>
      <w:proofErr w:type="spellStart"/>
      <w:r w:rsidRPr="007B5963">
        <w:rPr>
          <w:rFonts w:ascii="Arial" w:hAnsi="Arial" w:cs="Arial"/>
          <w:b/>
          <w:i/>
        </w:rPr>
        <w:t>medregionalna</w:t>
      </w:r>
      <w:proofErr w:type="spellEnd"/>
      <w:r w:rsidRPr="007B5963">
        <w:rPr>
          <w:rFonts w:ascii="Arial" w:hAnsi="Arial" w:cs="Arial"/>
          <w:b/>
          <w:i/>
        </w:rPr>
        <w:t xml:space="preserve"> partnerstva za razvoj konkurenčnih evropskih vrednostnih verig. Regije sena razpisa  lahko prijavijo do 31. oktobra 2017. Rezultati razpisov bodo objavljeni v začetku decembra.</w:t>
      </w:r>
    </w:p>
    <w:p w:rsidR="002474DD" w:rsidRPr="007B5963" w:rsidRDefault="002474DD" w:rsidP="00363330">
      <w:pPr>
        <w:rPr>
          <w:rFonts w:ascii="Arial" w:hAnsi="Arial" w:cs="Arial"/>
          <w:b/>
          <w:sz w:val="20"/>
          <w:szCs w:val="20"/>
        </w:rPr>
      </w:pPr>
      <w:r w:rsidRPr="007B5963">
        <w:rPr>
          <w:rFonts w:ascii="Arial" w:hAnsi="Arial" w:cs="Arial"/>
          <w:b/>
          <w:sz w:val="20"/>
          <w:szCs w:val="20"/>
        </w:rPr>
        <w:t>Razpis Prilagojena podpora za regije, ki se soočajo z industrijsko tranzicijo</w:t>
      </w:r>
    </w:p>
    <w:p w:rsidR="00E81781" w:rsidRPr="00363330" w:rsidRDefault="002474DD" w:rsidP="00363330">
      <w:pPr>
        <w:rPr>
          <w:rFonts w:ascii="Arial" w:hAnsi="Arial" w:cs="Arial"/>
          <w:sz w:val="20"/>
          <w:szCs w:val="20"/>
        </w:rPr>
      </w:pPr>
      <w:r w:rsidRPr="00363330">
        <w:rPr>
          <w:rFonts w:ascii="Arial" w:hAnsi="Arial" w:cs="Arial"/>
          <w:sz w:val="20"/>
          <w:szCs w:val="20"/>
        </w:rPr>
        <w:t xml:space="preserve">Regije, ki so zaradi globalizacije izgubile delovna mesta, je njihova značilnost pomanjkanje ustreznih znanj in spretnosti, pa visoki stroški dela in </w:t>
      </w:r>
      <w:proofErr w:type="spellStart"/>
      <w:r w:rsidRPr="00363330">
        <w:rPr>
          <w:rFonts w:ascii="Arial" w:hAnsi="Arial" w:cs="Arial"/>
          <w:sz w:val="20"/>
          <w:szCs w:val="20"/>
        </w:rPr>
        <w:t>deindustrializacija</w:t>
      </w:r>
      <w:proofErr w:type="spellEnd"/>
      <w:r w:rsidRPr="00363330">
        <w:rPr>
          <w:rFonts w:ascii="Arial" w:hAnsi="Arial" w:cs="Arial"/>
          <w:sz w:val="20"/>
          <w:szCs w:val="20"/>
        </w:rPr>
        <w:t xml:space="preserve">, se lahko prijavijo na razpis Prilagojena podpora za regije, ki se soočajo z industrijsko tranzicijo. </w:t>
      </w:r>
    </w:p>
    <w:p w:rsidR="00B459D4" w:rsidRPr="00363330" w:rsidRDefault="00E81781" w:rsidP="00363330">
      <w:pPr>
        <w:rPr>
          <w:rFonts w:ascii="Arial" w:hAnsi="Arial" w:cs="Arial"/>
          <w:sz w:val="20"/>
          <w:szCs w:val="20"/>
        </w:rPr>
      </w:pPr>
      <w:r w:rsidRPr="00363330">
        <w:rPr>
          <w:rFonts w:ascii="Arial" w:hAnsi="Arial" w:cs="Arial"/>
          <w:sz w:val="20"/>
          <w:szCs w:val="20"/>
        </w:rPr>
        <w:t>Tiste regije, ki bodo izbrane, bodo dobile prilagojeno pomoč strokovnjakov iz več služb Evropske komisije, ki bodo organizirani v »regionalnih« skupinah. Pomagali bodo pri oblikovanju regionalnih strategij za gospodarsko preobrazbo. Na voljo bodo imele dodatno podporo Evropske opazovalnice za grozde in spremembe v industriji pri oblikovanju politik grozdov ter izboljšanju povezav z lokalnimi podjetji, raziskovalnimi središči in akademskimi krogi. Iz Evropskega sklada za regionalni razvoj bodo dobile do 300 000 evrov za podporo zgodnjemu izvajanju regionalnih strategij za gospodarsko preobrazbo, če bodo pri razvoju dosegle znaten napredek.</w:t>
      </w:r>
    </w:p>
    <w:p w:rsidR="00E81781" w:rsidRPr="007B5963" w:rsidRDefault="00E81781" w:rsidP="00363330">
      <w:pPr>
        <w:rPr>
          <w:rFonts w:ascii="Arial" w:hAnsi="Arial" w:cs="Arial"/>
          <w:b/>
          <w:sz w:val="20"/>
          <w:szCs w:val="20"/>
        </w:rPr>
      </w:pPr>
      <w:r w:rsidRPr="007B5963">
        <w:rPr>
          <w:rFonts w:ascii="Arial" w:hAnsi="Arial" w:cs="Arial"/>
          <w:b/>
          <w:sz w:val="20"/>
          <w:szCs w:val="20"/>
        </w:rPr>
        <w:t xml:space="preserve">Razpis </w:t>
      </w:r>
      <w:proofErr w:type="spellStart"/>
      <w:r w:rsidRPr="007B5963">
        <w:rPr>
          <w:rFonts w:ascii="Arial" w:hAnsi="Arial" w:cs="Arial"/>
          <w:b/>
          <w:sz w:val="20"/>
          <w:szCs w:val="20"/>
        </w:rPr>
        <w:t>Medregionalna</w:t>
      </w:r>
      <w:proofErr w:type="spellEnd"/>
      <w:r w:rsidRPr="007B5963">
        <w:rPr>
          <w:rFonts w:ascii="Arial" w:hAnsi="Arial" w:cs="Arial"/>
          <w:b/>
          <w:sz w:val="20"/>
          <w:szCs w:val="20"/>
        </w:rPr>
        <w:t xml:space="preserve"> partnerstva za razvoj konkurenčnih evropskih vrednostnih verig</w:t>
      </w:r>
    </w:p>
    <w:p w:rsidR="00E81781" w:rsidRPr="00363330" w:rsidRDefault="00E81781" w:rsidP="00363330">
      <w:pPr>
        <w:rPr>
          <w:rFonts w:ascii="Arial" w:hAnsi="Arial" w:cs="Arial"/>
          <w:sz w:val="20"/>
          <w:szCs w:val="20"/>
        </w:rPr>
      </w:pPr>
      <w:r w:rsidRPr="00363330">
        <w:rPr>
          <w:rFonts w:ascii="Arial" w:hAnsi="Arial" w:cs="Arial"/>
          <w:sz w:val="20"/>
          <w:szCs w:val="20"/>
        </w:rPr>
        <w:t xml:space="preserve">Cilj tega pilotnega projekta je trženje in razširitev donosnih </w:t>
      </w:r>
      <w:proofErr w:type="spellStart"/>
      <w:r w:rsidRPr="00363330">
        <w:rPr>
          <w:rFonts w:ascii="Arial" w:hAnsi="Arial" w:cs="Arial"/>
          <w:sz w:val="20"/>
          <w:szCs w:val="20"/>
        </w:rPr>
        <w:t>medregionalnih</w:t>
      </w:r>
      <w:proofErr w:type="spellEnd"/>
      <w:r w:rsidRPr="00363330">
        <w:rPr>
          <w:rFonts w:ascii="Arial" w:hAnsi="Arial" w:cs="Arial"/>
          <w:sz w:val="20"/>
          <w:szCs w:val="20"/>
        </w:rPr>
        <w:t xml:space="preserve"> projektov v prednostnih sektorjih, kot so </w:t>
      </w:r>
      <w:proofErr w:type="spellStart"/>
      <w:r w:rsidRPr="00363330">
        <w:rPr>
          <w:rFonts w:ascii="Arial" w:hAnsi="Arial" w:cs="Arial"/>
          <w:sz w:val="20"/>
          <w:szCs w:val="20"/>
        </w:rPr>
        <w:t>velepodatki</w:t>
      </w:r>
      <w:proofErr w:type="spellEnd"/>
      <w:r w:rsidRPr="00363330">
        <w:rPr>
          <w:rFonts w:ascii="Arial" w:hAnsi="Arial" w:cs="Arial"/>
          <w:sz w:val="20"/>
          <w:szCs w:val="20"/>
        </w:rPr>
        <w:t xml:space="preserve">, </w:t>
      </w:r>
      <w:proofErr w:type="spellStart"/>
      <w:r w:rsidRPr="00363330">
        <w:rPr>
          <w:rFonts w:ascii="Arial" w:hAnsi="Arial" w:cs="Arial"/>
          <w:sz w:val="20"/>
          <w:szCs w:val="20"/>
        </w:rPr>
        <w:t>biogospodarstvo</w:t>
      </w:r>
      <w:proofErr w:type="spellEnd"/>
      <w:r w:rsidRPr="00363330">
        <w:rPr>
          <w:rFonts w:ascii="Arial" w:hAnsi="Arial" w:cs="Arial"/>
          <w:sz w:val="20"/>
          <w:szCs w:val="20"/>
        </w:rPr>
        <w:t>, učinkovita raba virov, povezana mobilnost, zdravje in aktivno staranje ali kibernetska varnost.</w:t>
      </w:r>
      <w:r w:rsidR="00363330" w:rsidRPr="00363330">
        <w:rPr>
          <w:rFonts w:ascii="Arial" w:hAnsi="Arial" w:cs="Arial"/>
          <w:sz w:val="20"/>
          <w:szCs w:val="20"/>
        </w:rPr>
        <w:t xml:space="preserve"> Evropska komi</w:t>
      </w:r>
      <w:r w:rsidR="00911B50">
        <w:rPr>
          <w:rFonts w:ascii="Arial" w:hAnsi="Arial" w:cs="Arial"/>
          <w:sz w:val="20"/>
          <w:szCs w:val="20"/>
        </w:rPr>
        <w:t>si</w:t>
      </w:r>
      <w:r w:rsidR="00363330" w:rsidRPr="00363330">
        <w:rPr>
          <w:rFonts w:ascii="Arial" w:hAnsi="Arial" w:cs="Arial"/>
          <w:sz w:val="20"/>
          <w:szCs w:val="20"/>
        </w:rPr>
        <w:t xml:space="preserve">ja pričakuje prijave </w:t>
      </w:r>
      <w:r w:rsidRPr="00363330">
        <w:rPr>
          <w:rFonts w:ascii="Arial" w:hAnsi="Arial" w:cs="Arial"/>
          <w:sz w:val="20"/>
          <w:szCs w:val="20"/>
        </w:rPr>
        <w:t>nadnacionaln</w:t>
      </w:r>
      <w:r w:rsidR="00363330" w:rsidRPr="00363330">
        <w:rPr>
          <w:rFonts w:ascii="Arial" w:hAnsi="Arial" w:cs="Arial"/>
          <w:sz w:val="20"/>
          <w:szCs w:val="20"/>
        </w:rPr>
        <w:t>ih</w:t>
      </w:r>
      <w:r w:rsidRPr="00363330">
        <w:rPr>
          <w:rFonts w:ascii="Arial" w:hAnsi="Arial" w:cs="Arial"/>
          <w:sz w:val="20"/>
          <w:szCs w:val="20"/>
        </w:rPr>
        <w:t xml:space="preserve"> partnerst</w:t>
      </w:r>
      <w:r w:rsidR="00363330" w:rsidRPr="00363330">
        <w:rPr>
          <w:rFonts w:ascii="Arial" w:hAnsi="Arial" w:cs="Arial"/>
          <w:sz w:val="20"/>
          <w:szCs w:val="20"/>
        </w:rPr>
        <w:t>ev</w:t>
      </w:r>
      <w:r w:rsidRPr="00363330">
        <w:rPr>
          <w:rFonts w:ascii="Arial" w:hAnsi="Arial" w:cs="Arial"/>
          <w:sz w:val="20"/>
          <w:szCs w:val="20"/>
        </w:rPr>
        <w:t xml:space="preserve"> regionalnih organov iz najmanj štirih različnih držav EU, ki vključujejo univerze, raziskovalna središča, grozde in podjetja.</w:t>
      </w:r>
    </w:p>
    <w:p w:rsidR="00363330" w:rsidRPr="007B5963" w:rsidRDefault="00363330" w:rsidP="00363330">
      <w:pPr>
        <w:rPr>
          <w:rFonts w:ascii="Arial" w:hAnsi="Arial" w:cs="Arial"/>
          <w:b/>
          <w:sz w:val="20"/>
          <w:szCs w:val="20"/>
        </w:rPr>
      </w:pPr>
      <w:r w:rsidRPr="007B5963">
        <w:rPr>
          <w:rFonts w:ascii="Arial" w:hAnsi="Arial" w:cs="Arial"/>
          <w:b/>
          <w:sz w:val="20"/>
          <w:szCs w:val="20"/>
        </w:rPr>
        <w:t>Koristne informacije:</w:t>
      </w:r>
    </w:p>
    <w:p w:rsidR="00363330" w:rsidRPr="007B5963" w:rsidRDefault="00363330" w:rsidP="007B5963">
      <w:pPr>
        <w:pStyle w:val="Odstavekseznama"/>
        <w:numPr>
          <w:ilvl w:val="0"/>
          <w:numId w:val="1"/>
        </w:numPr>
        <w:rPr>
          <w:rFonts w:ascii="Arial" w:hAnsi="Arial" w:cs="Arial"/>
          <w:sz w:val="20"/>
          <w:szCs w:val="20"/>
        </w:rPr>
      </w:pPr>
      <w:r w:rsidRPr="007B5963">
        <w:rPr>
          <w:rFonts w:ascii="Arial" w:hAnsi="Arial" w:cs="Arial"/>
          <w:sz w:val="20"/>
          <w:szCs w:val="20"/>
        </w:rPr>
        <w:t>Spletna stran z razpisoma:</w:t>
      </w:r>
    </w:p>
    <w:p w:rsidR="00363330" w:rsidRPr="007B5963" w:rsidRDefault="00363330" w:rsidP="007B5963">
      <w:pPr>
        <w:pStyle w:val="Odstavekseznama"/>
        <w:numPr>
          <w:ilvl w:val="0"/>
          <w:numId w:val="1"/>
        </w:numPr>
        <w:rPr>
          <w:rFonts w:ascii="Arial" w:hAnsi="Arial" w:cs="Arial"/>
          <w:sz w:val="20"/>
          <w:szCs w:val="20"/>
        </w:rPr>
      </w:pPr>
      <w:hyperlink r:id="rId6" w:history="1">
        <w:r w:rsidRPr="007B5963">
          <w:rPr>
            <w:rStyle w:val="Hiperpovezava"/>
            <w:rFonts w:ascii="Arial" w:hAnsi="Arial" w:cs="Arial"/>
            <w:sz w:val="20"/>
            <w:szCs w:val="20"/>
          </w:rPr>
          <w:t>http://ec.europa.eu/regional_policy/en/newsroom/funding-opportunities/calls-for-expressions-of-interest/</w:t>
        </w:r>
      </w:hyperlink>
    </w:p>
    <w:p w:rsidR="00363330" w:rsidRPr="00363330" w:rsidRDefault="00363330" w:rsidP="00363330">
      <w:pPr>
        <w:rPr>
          <w:rFonts w:ascii="Arial" w:hAnsi="Arial" w:cs="Arial"/>
          <w:sz w:val="20"/>
          <w:szCs w:val="20"/>
        </w:rPr>
      </w:pPr>
      <w:r w:rsidRPr="00363330">
        <w:rPr>
          <w:rFonts w:ascii="Arial" w:hAnsi="Arial" w:cs="Arial"/>
          <w:sz w:val="20"/>
          <w:szCs w:val="20"/>
        </w:rPr>
        <w:t>Pripravila:</w:t>
      </w:r>
      <w:r w:rsidR="00911B50">
        <w:rPr>
          <w:rFonts w:ascii="Arial" w:hAnsi="Arial" w:cs="Arial"/>
          <w:sz w:val="20"/>
          <w:szCs w:val="20"/>
        </w:rPr>
        <w:t xml:space="preserve"> </w:t>
      </w:r>
      <w:r w:rsidRPr="00363330">
        <w:rPr>
          <w:rFonts w:ascii="Arial" w:hAnsi="Arial" w:cs="Arial"/>
          <w:sz w:val="20"/>
          <w:szCs w:val="20"/>
        </w:rPr>
        <w:t>Darja Kocbek</w:t>
      </w:r>
    </w:p>
    <w:p w:rsidR="00E81781" w:rsidRDefault="00E81781" w:rsidP="002474DD">
      <w:pPr>
        <w:pStyle w:val="yiv5577552636msonormal"/>
      </w:pPr>
    </w:p>
    <w:sectPr w:rsidR="00E8178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175E"/>
    <w:multiLevelType w:val="hybridMultilevel"/>
    <w:tmpl w:val="537655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74DD"/>
    <w:rsid w:val="00167EBE"/>
    <w:rsid w:val="002474DD"/>
    <w:rsid w:val="00363330"/>
    <w:rsid w:val="00466396"/>
    <w:rsid w:val="00571254"/>
    <w:rsid w:val="007B5963"/>
    <w:rsid w:val="00911B50"/>
    <w:rsid w:val="00B459D4"/>
    <w:rsid w:val="00D915BC"/>
    <w:rsid w:val="00E81781"/>
    <w:rsid w:val="00F26CB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4663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577552636msonormal">
    <w:name w:val="yiv5577552636msonormal"/>
    <w:basedOn w:val="Navaden"/>
    <w:rsid w:val="002474DD"/>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474DD"/>
    <w:rPr>
      <w:color w:val="0000FF"/>
      <w:u w:val="single"/>
    </w:rPr>
  </w:style>
  <w:style w:type="character" w:styleId="Krepko">
    <w:name w:val="Strong"/>
    <w:basedOn w:val="Privzetapisavaodstavka"/>
    <w:uiPriority w:val="22"/>
    <w:qFormat/>
    <w:rsid w:val="002474DD"/>
    <w:rPr>
      <w:b/>
      <w:bCs/>
    </w:rPr>
  </w:style>
  <w:style w:type="paragraph" w:styleId="Navadensplet">
    <w:name w:val="Normal (Web)"/>
    <w:basedOn w:val="Navaden"/>
    <w:uiPriority w:val="99"/>
    <w:semiHidden/>
    <w:unhideWhenUsed/>
    <w:rsid w:val="00E81781"/>
    <w:pPr>
      <w:spacing w:before="100" w:beforeAutospacing="1"/>
      <w:jc w:val="left"/>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B5963"/>
    <w:pPr>
      <w:ind w:left="720"/>
      <w:contextualSpacing/>
    </w:pPr>
  </w:style>
  <w:style w:type="character" w:customStyle="1" w:styleId="Naslov2Znak">
    <w:name w:val="Naslov 2 Znak"/>
    <w:basedOn w:val="Privzetapisavaodstavka"/>
    <w:link w:val="Naslov2"/>
    <w:uiPriority w:val="9"/>
    <w:semiHidden/>
    <w:rsid w:val="0046639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6639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6396"/>
    <w:rPr>
      <w:rFonts w:ascii="Tahoma" w:hAnsi="Tahoma" w:cs="Tahoma"/>
      <w:sz w:val="16"/>
      <w:szCs w:val="16"/>
    </w:rPr>
  </w:style>
  <w:style w:type="paragraph" w:styleId="Brezrazmikov">
    <w:name w:val="No Spacing"/>
    <w:uiPriority w:val="1"/>
    <w:qFormat/>
    <w:rsid w:val="00D915BC"/>
    <w:pPr>
      <w:spacing w:after="0"/>
    </w:pPr>
  </w:style>
</w:styles>
</file>

<file path=word/webSettings.xml><?xml version="1.0" encoding="utf-8"?>
<w:webSettings xmlns:r="http://schemas.openxmlformats.org/officeDocument/2006/relationships" xmlns:w="http://schemas.openxmlformats.org/wordprocessingml/2006/main">
  <w:divs>
    <w:div w:id="533689342">
      <w:bodyDiv w:val="1"/>
      <w:marLeft w:val="0"/>
      <w:marRight w:val="0"/>
      <w:marTop w:val="0"/>
      <w:marBottom w:val="0"/>
      <w:divBdr>
        <w:top w:val="none" w:sz="0" w:space="0" w:color="auto"/>
        <w:left w:val="none" w:sz="0" w:space="0" w:color="auto"/>
        <w:bottom w:val="none" w:sz="0" w:space="0" w:color="auto"/>
        <w:right w:val="none" w:sz="0" w:space="0" w:color="auto"/>
      </w:divBdr>
    </w:div>
    <w:div w:id="11338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en/newsroom/funding-opportunities/calls-for-expressions-of-interes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386</Words>
  <Characters>2074</Characters>
  <Application>Microsoft Office Word</Application>
  <DocSecurity>0</DocSecurity>
  <Lines>29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2017-10-03T13:49:00Z</dcterms:created>
  <dcterms:modified xsi:type="dcterms:W3CDTF">2017-10-03T14:41:00Z</dcterms:modified>
</cp:coreProperties>
</file>