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7A0" w:rsidRPr="006C77A0" w:rsidRDefault="006C77A0" w:rsidP="006C77A0">
      <w:pPr>
        <w:tabs>
          <w:tab w:val="left" w:pos="2520"/>
          <w:tab w:val="left" w:pos="2700"/>
          <w:tab w:val="left" w:pos="3120"/>
        </w:tabs>
        <w:jc w:val="center"/>
        <w:rPr>
          <w:lang w:val="sl-SI"/>
        </w:rPr>
      </w:pPr>
      <w:r w:rsidRPr="006C77A0">
        <w:rPr>
          <w:lang w:val="sl-SI"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A0" w:rsidRPr="006C77A0" w:rsidRDefault="006C77A0" w:rsidP="006C77A0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6C77A0">
        <w:rPr>
          <w:b w:val="0"/>
          <w:bCs w:val="0"/>
          <w:sz w:val="22"/>
        </w:rPr>
        <w:t>Slovensko gospodarsko in raziskovalno združenje, Bruselj</w:t>
      </w:r>
    </w:p>
    <w:p w:rsidR="006C77A0" w:rsidRPr="006C77A0" w:rsidRDefault="006C77A0" w:rsidP="006C77A0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  <w:lang w:val="sl-SI"/>
        </w:rPr>
      </w:pPr>
    </w:p>
    <w:p w:rsidR="006C77A0" w:rsidRPr="006C77A0" w:rsidRDefault="006C77A0" w:rsidP="006C77A0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 w:rsidRPr="006C77A0">
        <w:rPr>
          <w:rFonts w:ascii="Arial" w:hAnsi="Arial" w:cs="Arial"/>
          <w:b/>
          <w:lang w:val="sl-SI"/>
        </w:rPr>
        <w:t>Občasna informacija članom 144 – 2017</w:t>
      </w:r>
    </w:p>
    <w:p w:rsidR="006C77A0" w:rsidRPr="006C77A0" w:rsidRDefault="006C77A0" w:rsidP="006C77A0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6C77A0" w:rsidRPr="006C77A0" w:rsidRDefault="006C77A0" w:rsidP="006C77A0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 w:rsidRPr="006C77A0">
        <w:rPr>
          <w:rFonts w:ascii="Arial" w:hAnsi="Arial" w:cs="Arial"/>
          <w:b/>
          <w:lang w:val="sl-SI"/>
        </w:rPr>
        <w:t>02. oktober 2017</w:t>
      </w:r>
    </w:p>
    <w:p w:rsidR="006C77A0" w:rsidRPr="003874AA" w:rsidRDefault="006C77A0" w:rsidP="006C77A0">
      <w:pPr>
        <w:tabs>
          <w:tab w:val="left" w:pos="3120"/>
          <w:tab w:val="left" w:pos="61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D71164" w:rsidRPr="006C77A0" w:rsidRDefault="006C77A0" w:rsidP="006C77A0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 w:rsidRPr="006C77A0">
        <w:rPr>
          <w:rFonts w:ascii="Arial" w:hAnsi="Arial" w:cs="Arial"/>
          <w:b/>
          <w:color w:val="993300"/>
          <w:sz w:val="32"/>
          <w:szCs w:val="32"/>
          <w:lang w:val="sl-SI"/>
        </w:rPr>
        <w:t xml:space="preserve">Predstavitev predlogov </w:t>
      </w:r>
      <w:r>
        <w:rPr>
          <w:rFonts w:ascii="Arial" w:hAnsi="Arial" w:cs="Arial"/>
          <w:b/>
          <w:color w:val="993300"/>
          <w:sz w:val="32"/>
          <w:szCs w:val="32"/>
          <w:lang w:val="sl-SI"/>
        </w:rPr>
        <w:t xml:space="preserve">Evropske komisije </w:t>
      </w:r>
      <w:r w:rsidRPr="006C77A0">
        <w:rPr>
          <w:rFonts w:ascii="Arial" w:hAnsi="Arial" w:cs="Arial"/>
          <w:b/>
          <w:color w:val="993300"/>
          <w:sz w:val="32"/>
          <w:szCs w:val="32"/>
          <w:lang w:val="sl-SI"/>
        </w:rPr>
        <w:t>za posodobitev pravil o pravicah potnikov v železniškem prometu</w:t>
      </w:r>
    </w:p>
    <w:p w:rsidR="00D71164" w:rsidRPr="006C77A0" w:rsidRDefault="00D71164" w:rsidP="006C77A0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</w:p>
    <w:p w:rsidR="00DD2E77" w:rsidRPr="00D71164" w:rsidRDefault="00DD2E77" w:rsidP="00D71164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D71164">
        <w:rPr>
          <w:rFonts w:ascii="Arial" w:hAnsi="Arial" w:cs="Arial"/>
          <w:b/>
          <w:i/>
          <w:sz w:val="22"/>
          <w:szCs w:val="22"/>
          <w:lang w:val="sl-SI"/>
        </w:rPr>
        <w:t xml:space="preserve">Evropska komisija predlaga posodobitev obstoječih pravil o pravicah potnikov v železniškem prometu na petih ključnih področjih: pri enotni uporabi pravil, obveščanju in nediskriminaciji, boljših pravicah invalidov in oseb z omejeno mobilnostjo, izvrševanju, postopkih reševanja pritožb in kazni, ter pri sorazmernosti in pravni pravičnosti. Obenem </w:t>
      </w:r>
      <w:r w:rsidR="00D71164" w:rsidRPr="00D71164">
        <w:rPr>
          <w:rFonts w:ascii="Arial" w:hAnsi="Arial" w:cs="Arial"/>
          <w:b/>
          <w:i/>
          <w:sz w:val="22"/>
          <w:szCs w:val="22"/>
          <w:lang w:val="sl-SI"/>
        </w:rPr>
        <w:t>Evropska komisija</w:t>
      </w:r>
      <w:r w:rsidRPr="00D71164">
        <w:rPr>
          <w:rFonts w:ascii="Arial" w:hAnsi="Arial" w:cs="Arial"/>
          <w:b/>
          <w:i/>
          <w:sz w:val="22"/>
          <w:szCs w:val="22"/>
          <w:lang w:val="sl-SI"/>
        </w:rPr>
        <w:t xml:space="preserve"> tudi predlaga, da v primeru zamude prevoznikom v železniškem prometu pod strogimi pogoji ne bi bilo treba plačati nadomestila potnikom.</w:t>
      </w:r>
    </w:p>
    <w:p w:rsidR="00DD2E77" w:rsidRPr="00D71164" w:rsidRDefault="00DD2E77" w:rsidP="00D71164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DD2E77" w:rsidRPr="00D71164" w:rsidRDefault="00DD2E77" w:rsidP="00D711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71164">
        <w:rPr>
          <w:rFonts w:ascii="Arial" w:hAnsi="Arial" w:cs="Arial"/>
          <w:sz w:val="20"/>
          <w:szCs w:val="20"/>
          <w:lang w:val="sl-SI"/>
        </w:rPr>
        <w:t xml:space="preserve">Če bo predlog Evropske komisije sprejet, storitve na dolgih relacijah v notranjem prometu ter čezmejne mestne, primestne in regionalne storitve ne bodo več izvzete iz uporabe pravil o pravicah potnikov. Katere pravice imajo potniki, bo treba natisniti recimo tudi na vozovnicah. </w:t>
      </w:r>
    </w:p>
    <w:p w:rsidR="00DD2E77" w:rsidRPr="00D71164" w:rsidRDefault="00DD2E77" w:rsidP="00D71164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DD2E77" w:rsidRPr="00D71164" w:rsidRDefault="00DD2E77" w:rsidP="00D711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71164">
        <w:rPr>
          <w:rFonts w:ascii="Arial" w:hAnsi="Arial" w:cs="Arial"/>
          <w:sz w:val="20"/>
          <w:szCs w:val="20"/>
          <w:lang w:val="sl-SI"/>
        </w:rPr>
        <w:t>Evropska komisija za invalide in osebe z omejeno mobilnostjo predlaga uvedbo obvezne pravice do pomoči pri vseh storitvah in zagotavljanje polnega nadomestila za izgubo ali popravilo opreme za mobilnost. V primeru uveljavitve predlagani sprememb, bodo določeni jasni roki in postopki za reševanje pritožb ter jasne odgovornosti in pristojnosti nacionalnih organov, ki so odgovorni za uveljavljanje in nadzor uveljavljanja pravic potnikov. S klavzulo o višji sili bodo železniška podjetja izvzeta iz plačevanja nadomestila zaradi zamud, ki jih povzročijo naravne nesreče in jih niso mogla predvideti ali preprečiti.</w:t>
      </w:r>
    </w:p>
    <w:p w:rsidR="00DD2E77" w:rsidRPr="00D71164" w:rsidRDefault="00DD2E77" w:rsidP="00D71164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DD2E77" w:rsidRPr="00D71164" w:rsidRDefault="00DD2E77" w:rsidP="00D711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71164">
        <w:rPr>
          <w:rFonts w:ascii="Arial" w:hAnsi="Arial" w:cs="Arial"/>
          <w:sz w:val="20"/>
          <w:szCs w:val="20"/>
          <w:lang w:val="sl-SI"/>
        </w:rPr>
        <w:t xml:space="preserve">Evropska komisija je predlog sprememb poslala v obravnavo in sprejem Evropskemu parlamentu in Svetu EU, ki med evropskimi institucijami predstavlja države članice. </w:t>
      </w:r>
    </w:p>
    <w:p w:rsidR="00DD2E77" w:rsidRPr="00D71164" w:rsidRDefault="00DD2E77" w:rsidP="00D71164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DD2E77" w:rsidRPr="00D71164" w:rsidRDefault="00DD2E77" w:rsidP="00D71164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D71164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DD2E77" w:rsidRPr="00D71164" w:rsidRDefault="00DD2E77" w:rsidP="00D7116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D71164">
        <w:rPr>
          <w:rFonts w:ascii="Arial" w:hAnsi="Arial" w:cs="Arial"/>
          <w:sz w:val="20"/>
          <w:szCs w:val="20"/>
          <w:lang w:val="sl-SI"/>
        </w:rPr>
        <w:t>Predstavitev predlaganih sprememb:</w:t>
      </w:r>
    </w:p>
    <w:p w:rsidR="00DD2E77" w:rsidRPr="00D71164" w:rsidRDefault="00D71164" w:rsidP="00D7116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D71164">
          <w:rPr>
            <w:rStyle w:val="Hiperpovezava"/>
            <w:rFonts w:ascii="Arial" w:hAnsi="Arial" w:cs="Arial"/>
            <w:sz w:val="20"/>
            <w:szCs w:val="20"/>
            <w:lang w:val="sl-SI"/>
          </w:rPr>
          <w:t>http://europa.eu/rapid/press-release_IP-17-2009_sl.htm</w:t>
        </w:r>
      </w:hyperlink>
    </w:p>
    <w:p w:rsidR="00D71164" w:rsidRPr="00D71164" w:rsidRDefault="00D71164" w:rsidP="00D71164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D71164" w:rsidRPr="00D71164" w:rsidRDefault="00D71164" w:rsidP="00D711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71164">
        <w:rPr>
          <w:rFonts w:ascii="Arial" w:hAnsi="Arial" w:cs="Arial"/>
          <w:sz w:val="20"/>
          <w:szCs w:val="20"/>
          <w:lang w:val="sl-SI"/>
        </w:rPr>
        <w:t>Pripravila:</w:t>
      </w:r>
    </w:p>
    <w:p w:rsidR="00D71164" w:rsidRPr="00D71164" w:rsidRDefault="00D71164" w:rsidP="00D71164">
      <w:pPr>
        <w:jc w:val="both"/>
        <w:rPr>
          <w:rFonts w:ascii="Arial" w:hAnsi="Arial" w:cs="Arial"/>
          <w:sz w:val="20"/>
          <w:szCs w:val="20"/>
          <w:lang w:val="sl-SI"/>
        </w:rPr>
      </w:pPr>
      <w:r w:rsidRPr="00D71164">
        <w:rPr>
          <w:rFonts w:ascii="Arial" w:hAnsi="Arial" w:cs="Arial"/>
          <w:sz w:val="20"/>
          <w:szCs w:val="20"/>
          <w:lang w:val="sl-SI"/>
        </w:rPr>
        <w:t>Darja Kocbek</w:t>
      </w:r>
    </w:p>
    <w:p w:rsidR="00B459D4" w:rsidRDefault="00B459D4"/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EC4"/>
    <w:multiLevelType w:val="hybridMultilevel"/>
    <w:tmpl w:val="54EE9C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E77"/>
    <w:rsid w:val="00031EF4"/>
    <w:rsid w:val="006C77A0"/>
    <w:rsid w:val="00B459D4"/>
    <w:rsid w:val="00D71164"/>
    <w:rsid w:val="00DD2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2E77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C77A0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7116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71164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C77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77A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77A0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opa.eu/rapid/press-release_IP-17-2009_sl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2017-09-28T12:03:00Z</dcterms:created>
  <dcterms:modified xsi:type="dcterms:W3CDTF">2017-09-28T12:19:00Z</dcterms:modified>
</cp:coreProperties>
</file>