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47" w:rsidRPr="008B0C84" w:rsidRDefault="00ED6247" w:rsidP="00ED6247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247" w:rsidRPr="008B0C84" w:rsidRDefault="00ED6247" w:rsidP="00ED624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ED6247" w:rsidRPr="008B0C84" w:rsidRDefault="00ED6247" w:rsidP="00ED624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ED6247" w:rsidRPr="00ED6247" w:rsidRDefault="00ED6247" w:rsidP="00ED624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  <w:lang w:val="sl-SI"/>
        </w:rPr>
      </w:pPr>
    </w:p>
    <w:p w:rsidR="00ED6247" w:rsidRPr="00ED6247" w:rsidRDefault="00ED6247" w:rsidP="00ED6247">
      <w:pPr>
        <w:tabs>
          <w:tab w:val="left" w:pos="3120"/>
        </w:tabs>
        <w:rPr>
          <w:b/>
          <w:lang w:val="sl-SI"/>
        </w:rPr>
      </w:pPr>
      <w:r w:rsidRPr="00ED6247">
        <w:rPr>
          <w:b/>
          <w:lang w:val="sl-SI"/>
        </w:rPr>
        <w:tab/>
      </w:r>
    </w:p>
    <w:p w:rsidR="00ED6247" w:rsidRPr="000003C1" w:rsidRDefault="00ED6247" w:rsidP="00ED6247">
      <w:pPr>
        <w:tabs>
          <w:tab w:val="left" w:pos="3120"/>
        </w:tabs>
        <w:jc w:val="center"/>
        <w:rPr>
          <w:b/>
        </w:rPr>
      </w:pPr>
      <w:proofErr w:type="spellStart"/>
      <w:r>
        <w:rPr>
          <w:b/>
        </w:rPr>
        <w:t>Občasna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članom</w:t>
      </w:r>
      <w:proofErr w:type="spellEnd"/>
      <w:r>
        <w:rPr>
          <w:b/>
        </w:rPr>
        <w:t xml:space="preserve"> 140 </w:t>
      </w:r>
      <w:r w:rsidRPr="000003C1">
        <w:rPr>
          <w:b/>
        </w:rPr>
        <w:t>– 2019</w:t>
      </w:r>
    </w:p>
    <w:p w:rsidR="00ED6247" w:rsidRPr="000003C1" w:rsidRDefault="00ED6247" w:rsidP="00ED6247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30. </w:t>
      </w:r>
      <w:proofErr w:type="spellStart"/>
      <w:proofErr w:type="gramStart"/>
      <w:r>
        <w:rPr>
          <w:b/>
        </w:rPr>
        <w:t>september</w:t>
      </w:r>
      <w:proofErr w:type="spellEnd"/>
      <w:proofErr w:type="gramEnd"/>
      <w:r w:rsidRPr="000003C1">
        <w:rPr>
          <w:b/>
        </w:rPr>
        <w:t xml:space="preserve"> 2019</w:t>
      </w:r>
    </w:p>
    <w:p w:rsidR="00ED6247" w:rsidRPr="000003C1" w:rsidRDefault="00ED6247" w:rsidP="00ED6247">
      <w:pPr>
        <w:tabs>
          <w:tab w:val="left" w:pos="3120"/>
        </w:tabs>
        <w:jc w:val="center"/>
        <w:rPr>
          <w:b/>
        </w:rPr>
      </w:pPr>
    </w:p>
    <w:p w:rsidR="00ED6247" w:rsidRPr="00ED6247" w:rsidRDefault="00ED6247" w:rsidP="00ED6247">
      <w:pPr>
        <w:spacing w:before="240"/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ED6247">
        <w:rPr>
          <w:b/>
          <w:color w:val="993300"/>
          <w:sz w:val="32"/>
          <w:szCs w:val="32"/>
          <w:lang w:val="sl-SI"/>
        </w:rPr>
        <w:t>Francosko mesto Nantes je evropska prestolnica inovacij 2019</w:t>
      </w:r>
    </w:p>
    <w:p w:rsidR="00333FC4" w:rsidRPr="00ED6247" w:rsidRDefault="00333FC4" w:rsidP="00A85C47">
      <w:pPr>
        <w:spacing w:before="240"/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ED6247">
        <w:rPr>
          <w:rFonts w:ascii="Arial" w:hAnsi="Arial" w:cs="Arial"/>
          <w:b/>
          <w:i/>
          <w:sz w:val="22"/>
          <w:szCs w:val="22"/>
          <w:lang w:val="sl-SI"/>
        </w:rPr>
        <w:t xml:space="preserve">Mesto Nantes na severozahodu Francije je evropska prestolnica inovacij 2019. Ta naziv si je po pojasnilih Evropske komisije prislužil z izjemno zmožnostjo izkoriščanja inovacij za izboljševanje življenja prebivalcev ter z modelom upravljanja, ki temelji na odprtosti in sodelovanju. Skupaj z nazivom je prejel tudi denarno nagrado v višini milijon evrov. Ostalih pet nagrajenih mest – Antwerpen (Belgija), Bristol (Združeno kraljestvo), </w:t>
      </w:r>
      <w:proofErr w:type="spellStart"/>
      <w:r w:rsidRPr="00ED6247">
        <w:rPr>
          <w:rFonts w:ascii="Arial" w:hAnsi="Arial" w:cs="Arial"/>
          <w:b/>
          <w:i/>
          <w:sz w:val="22"/>
          <w:szCs w:val="22"/>
          <w:lang w:val="sl-SI"/>
        </w:rPr>
        <w:t>Espoo</w:t>
      </w:r>
      <w:proofErr w:type="spellEnd"/>
      <w:r w:rsidRPr="00ED6247">
        <w:rPr>
          <w:rFonts w:ascii="Arial" w:hAnsi="Arial" w:cs="Arial"/>
          <w:b/>
          <w:i/>
          <w:sz w:val="22"/>
          <w:szCs w:val="22"/>
          <w:lang w:val="sl-SI"/>
        </w:rPr>
        <w:t xml:space="preserve"> (Finska), Glasgow (Združeno kraljestvo) in Rotterdam (Nizozemska) – je prejelo vsako po 100 000 evrov za spodbujanje in razširjanje inovacijskih praks. Člani lahko podrobnejše informacije o nagradi dobijo na SBRA.</w:t>
      </w:r>
    </w:p>
    <w:p w:rsidR="006575F4" w:rsidRPr="00A85C47" w:rsidRDefault="006575F4" w:rsidP="00A85C47">
      <w:pPr>
        <w:spacing w:before="240"/>
        <w:jc w:val="both"/>
        <w:rPr>
          <w:rFonts w:ascii="Arial" w:hAnsi="Arial" w:cs="Arial"/>
          <w:sz w:val="20"/>
          <w:szCs w:val="20"/>
          <w:lang w:val="sl-SI"/>
        </w:rPr>
      </w:pPr>
      <w:r w:rsidRPr="00A85C47">
        <w:rPr>
          <w:rFonts w:ascii="Arial" w:hAnsi="Arial" w:cs="Arial"/>
          <w:sz w:val="20"/>
          <w:szCs w:val="20"/>
          <w:lang w:val="sl-SI"/>
        </w:rPr>
        <w:t>Nantes je peta evropska prestolnica inovacij, za Barcelona je drugo mesto s tem nazivom, ki ni prestolnica. Evropska komisija med projekti, ki jih izvajajo v Nantesu, izpostavlja</w:t>
      </w:r>
      <w:r w:rsidR="00A85C47" w:rsidRPr="00A85C47">
        <w:rPr>
          <w:rFonts w:ascii="Arial" w:hAnsi="Arial" w:cs="Arial"/>
          <w:sz w:val="20"/>
          <w:szCs w:val="20"/>
          <w:lang w:val="sl-SI"/>
        </w:rPr>
        <w:t xml:space="preserve"> o</w:t>
      </w:r>
      <w:r w:rsidRPr="00A85C47">
        <w:rPr>
          <w:rFonts w:ascii="Arial" w:hAnsi="Arial" w:cs="Arial"/>
          <w:sz w:val="20"/>
          <w:szCs w:val="20"/>
          <w:lang w:val="sl-SI"/>
        </w:rPr>
        <w:t>dlične razprave z državljani o temah, kot je energetski prehod. Ta pobuda vključuje 55 tisoč deležnikov in je podlaga za pripravo načrta s 33 zavezami, njihovo uresničevanje nadzirajo državljani in deležniki.</w:t>
      </w:r>
    </w:p>
    <w:p w:rsidR="00457FC9" w:rsidRPr="00A85C47" w:rsidRDefault="00A85C47" w:rsidP="00A85C47">
      <w:pPr>
        <w:spacing w:before="240"/>
        <w:jc w:val="both"/>
        <w:rPr>
          <w:rFonts w:ascii="Arial" w:hAnsi="Arial" w:cs="Arial"/>
          <w:sz w:val="20"/>
          <w:szCs w:val="20"/>
          <w:lang w:val="sl-SI"/>
        </w:rPr>
      </w:pPr>
      <w:r w:rsidRPr="00A85C47">
        <w:rPr>
          <w:rFonts w:ascii="Arial" w:hAnsi="Arial" w:cs="Arial"/>
          <w:sz w:val="20"/>
          <w:szCs w:val="20"/>
          <w:lang w:val="sl-SI"/>
        </w:rPr>
        <w:t xml:space="preserve">Mestni laboratorij Nantes </w:t>
      </w:r>
      <w:proofErr w:type="spellStart"/>
      <w:r w:rsidRPr="00A85C47">
        <w:rPr>
          <w:rFonts w:ascii="Arial" w:hAnsi="Arial" w:cs="Arial"/>
          <w:sz w:val="20"/>
          <w:szCs w:val="20"/>
          <w:lang w:val="sl-SI"/>
        </w:rPr>
        <w:t>City</w:t>
      </w:r>
      <w:proofErr w:type="spellEnd"/>
      <w:r w:rsidRPr="00A85C47">
        <w:rPr>
          <w:rFonts w:ascii="Arial" w:hAnsi="Arial" w:cs="Arial"/>
          <w:sz w:val="20"/>
          <w:szCs w:val="20"/>
          <w:lang w:val="sl-SI"/>
        </w:rPr>
        <w:t xml:space="preserve"> Lab omogoča inovatorjem testiranje novih rešitev v realnih razmerah, </w:t>
      </w:r>
      <w:proofErr w:type="spellStart"/>
      <w:r w:rsidRPr="00A85C47">
        <w:rPr>
          <w:rFonts w:ascii="Arial" w:hAnsi="Arial" w:cs="Arial"/>
          <w:sz w:val="20"/>
          <w:szCs w:val="20"/>
          <w:lang w:val="sl-SI"/>
        </w:rPr>
        <w:t>Creative</w:t>
      </w:r>
      <w:proofErr w:type="spellEnd"/>
      <w:r w:rsidRPr="00A85C47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A85C47">
        <w:rPr>
          <w:rFonts w:ascii="Arial" w:hAnsi="Arial" w:cs="Arial"/>
          <w:sz w:val="20"/>
          <w:szCs w:val="20"/>
          <w:lang w:val="sl-SI"/>
        </w:rPr>
        <w:t>factory</w:t>
      </w:r>
      <w:proofErr w:type="spellEnd"/>
      <w:r w:rsidRPr="00A85C47">
        <w:rPr>
          <w:rFonts w:ascii="Arial" w:hAnsi="Arial" w:cs="Arial"/>
          <w:sz w:val="20"/>
          <w:szCs w:val="20"/>
          <w:lang w:val="sl-SI"/>
        </w:rPr>
        <w:t xml:space="preserve"> je sistem za podporo podjetjem s področja ustvarjalnosti in kulture, Eco-</w:t>
      </w:r>
      <w:proofErr w:type="spellStart"/>
      <w:r w:rsidRPr="00A85C47">
        <w:rPr>
          <w:rFonts w:ascii="Arial" w:hAnsi="Arial" w:cs="Arial"/>
          <w:sz w:val="20"/>
          <w:szCs w:val="20"/>
          <w:lang w:val="sl-SI"/>
        </w:rPr>
        <w:t>Innovation</w:t>
      </w:r>
      <w:proofErr w:type="spellEnd"/>
      <w:r w:rsidRPr="00A85C47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A85C47">
        <w:rPr>
          <w:rFonts w:ascii="Arial" w:hAnsi="Arial" w:cs="Arial"/>
          <w:sz w:val="20"/>
          <w:szCs w:val="20"/>
          <w:lang w:val="sl-SI"/>
        </w:rPr>
        <w:t>factory</w:t>
      </w:r>
      <w:proofErr w:type="spellEnd"/>
      <w:r w:rsidRPr="00A85C47">
        <w:rPr>
          <w:rFonts w:ascii="Arial" w:hAnsi="Arial" w:cs="Arial"/>
          <w:sz w:val="20"/>
          <w:szCs w:val="20"/>
          <w:lang w:val="sl-SI"/>
        </w:rPr>
        <w:t xml:space="preserve"> je program za izbiro projektov, kot je recimo zbiranje bioloških odpadkov po restavracijah in pisarnah s prikolicami, ki jih vlečejo kolesa. </w:t>
      </w:r>
    </w:p>
    <w:p w:rsidR="00A85C47" w:rsidRPr="00ED6247" w:rsidRDefault="00A85C47" w:rsidP="00A85C47">
      <w:pPr>
        <w:spacing w:before="240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ED6247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A85C47" w:rsidRPr="00ED6247" w:rsidRDefault="00A85C47" w:rsidP="00ED6247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 w:cs="Arial"/>
          <w:sz w:val="20"/>
          <w:szCs w:val="20"/>
          <w:lang w:val="sl-SI"/>
        </w:rPr>
      </w:pPr>
      <w:r w:rsidRPr="00ED6247">
        <w:rPr>
          <w:rFonts w:ascii="Arial" w:hAnsi="Arial" w:cs="Arial"/>
          <w:sz w:val="20"/>
          <w:szCs w:val="20"/>
          <w:lang w:val="sl-SI"/>
        </w:rPr>
        <w:t>Spletna stran z informacijami o evropski prestolnici inovacij vključno z informacijami o projektih, zaradi katerih je Nantes postal evropska prestolnica inovacij 2019:</w:t>
      </w:r>
    </w:p>
    <w:p w:rsidR="00A85C47" w:rsidRPr="00ED6247" w:rsidRDefault="00A85C47" w:rsidP="00ED6247">
      <w:pPr>
        <w:pStyle w:val="Odstavekseznama"/>
        <w:numPr>
          <w:ilvl w:val="0"/>
          <w:numId w:val="1"/>
        </w:numPr>
        <w:spacing w:before="240"/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ED6247">
          <w:rPr>
            <w:rStyle w:val="Hiperpovezava"/>
            <w:rFonts w:ascii="Arial" w:hAnsi="Arial" w:cs="Arial"/>
            <w:sz w:val="20"/>
            <w:szCs w:val="20"/>
            <w:lang w:val="sl-SI"/>
          </w:rPr>
          <w:t>https://ec.europa.eu/info/research-and-innovation/funding/funding-opportunities/prizes/icapital_en</w:t>
        </w:r>
      </w:hyperlink>
    </w:p>
    <w:p w:rsidR="00A85C47" w:rsidRPr="00A85C47" w:rsidRDefault="00A85C47" w:rsidP="00A85C47">
      <w:pPr>
        <w:spacing w:before="240"/>
        <w:jc w:val="both"/>
        <w:rPr>
          <w:rFonts w:ascii="Arial" w:hAnsi="Arial" w:cs="Arial"/>
          <w:sz w:val="20"/>
          <w:szCs w:val="20"/>
          <w:lang w:val="sl-SI"/>
        </w:rPr>
      </w:pPr>
      <w:r w:rsidRPr="00A85C47">
        <w:rPr>
          <w:rFonts w:ascii="Arial" w:hAnsi="Arial" w:cs="Arial"/>
          <w:sz w:val="20"/>
          <w:szCs w:val="20"/>
          <w:lang w:val="sl-SI"/>
        </w:rPr>
        <w:t>Pripravila:</w:t>
      </w:r>
    </w:p>
    <w:p w:rsidR="00A85C47" w:rsidRPr="00A85C47" w:rsidRDefault="00A85C47" w:rsidP="00A85C4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A85C47">
        <w:rPr>
          <w:rFonts w:ascii="Arial" w:hAnsi="Arial" w:cs="Arial"/>
          <w:sz w:val="20"/>
          <w:szCs w:val="20"/>
          <w:lang w:val="sl-SI"/>
        </w:rPr>
        <w:t>Darja Kocbek</w:t>
      </w:r>
    </w:p>
    <w:p w:rsidR="00A85C47" w:rsidRPr="00333FC4" w:rsidRDefault="00A85C47" w:rsidP="00A85C47">
      <w:pPr>
        <w:rPr>
          <w:lang w:val="sl-SI"/>
        </w:rPr>
      </w:pPr>
    </w:p>
    <w:sectPr w:rsidR="00A85C47" w:rsidRPr="00333FC4" w:rsidSect="00457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20ECC"/>
    <w:multiLevelType w:val="hybridMultilevel"/>
    <w:tmpl w:val="D5C46D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FC4"/>
    <w:rsid w:val="00333FC4"/>
    <w:rsid w:val="00457FC9"/>
    <w:rsid w:val="006575F4"/>
    <w:rsid w:val="00A85C47"/>
    <w:rsid w:val="00ED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3FC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D624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85C4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D624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D62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62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6247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research-and-innovation/funding/funding-opportunities/prizes/icapital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2019-09-25T17:06:00Z</dcterms:created>
  <dcterms:modified xsi:type="dcterms:W3CDTF">2019-09-25T17:25:00Z</dcterms:modified>
</cp:coreProperties>
</file>