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7B" w:rsidRPr="00083714" w:rsidRDefault="00094E7B" w:rsidP="00094E7B">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94E7B" w:rsidRPr="00083714" w:rsidRDefault="00094E7B" w:rsidP="00094E7B">
      <w:pPr>
        <w:pStyle w:val="Naslov2"/>
        <w:tabs>
          <w:tab w:val="left" w:pos="3120"/>
        </w:tabs>
        <w:spacing w:before="0"/>
        <w:jc w:val="center"/>
        <w:rPr>
          <w:sz w:val="22"/>
        </w:rPr>
      </w:pPr>
    </w:p>
    <w:p w:rsidR="00094E7B" w:rsidRPr="00083714" w:rsidRDefault="00094E7B" w:rsidP="00094E7B">
      <w:pPr>
        <w:pStyle w:val="Naslov2"/>
        <w:tabs>
          <w:tab w:val="left" w:pos="3120"/>
        </w:tabs>
        <w:spacing w:before="0"/>
        <w:jc w:val="center"/>
        <w:rPr>
          <w:b w:val="0"/>
          <w:bCs w:val="0"/>
          <w:i/>
          <w:iCs/>
          <w:sz w:val="22"/>
        </w:rPr>
      </w:pPr>
      <w:r w:rsidRPr="00083714">
        <w:rPr>
          <w:sz w:val="22"/>
        </w:rPr>
        <w:t>Slovensko gospodarsko in raziskovalno združenje, Bruselj</w:t>
      </w:r>
    </w:p>
    <w:p w:rsidR="00094E7B" w:rsidRPr="00083714" w:rsidRDefault="00094E7B" w:rsidP="00094E7B">
      <w:pPr>
        <w:pBdr>
          <w:bottom w:val="single" w:sz="6" w:space="1" w:color="auto"/>
        </w:pBdr>
        <w:tabs>
          <w:tab w:val="left" w:pos="3120"/>
        </w:tabs>
        <w:jc w:val="center"/>
        <w:rPr>
          <w:sz w:val="16"/>
          <w:szCs w:val="16"/>
        </w:rPr>
      </w:pPr>
    </w:p>
    <w:p w:rsidR="00094E7B" w:rsidRPr="00083714" w:rsidRDefault="00094E7B" w:rsidP="00094E7B">
      <w:pPr>
        <w:tabs>
          <w:tab w:val="left" w:pos="3120"/>
        </w:tabs>
        <w:rPr>
          <w:b/>
        </w:rPr>
      </w:pPr>
      <w:r w:rsidRPr="00083714">
        <w:rPr>
          <w:b/>
        </w:rPr>
        <w:tab/>
      </w:r>
      <w:r>
        <w:rPr>
          <w:b/>
        </w:rPr>
        <w:t>Občasna informacija članom 13</w:t>
      </w:r>
      <w:r w:rsidRPr="00083714">
        <w:rPr>
          <w:b/>
        </w:rPr>
        <w:t xml:space="preserve"> – 20</w:t>
      </w:r>
      <w:r>
        <w:rPr>
          <w:b/>
        </w:rPr>
        <w:t>20</w:t>
      </w:r>
    </w:p>
    <w:p w:rsidR="00094E7B" w:rsidRPr="00083714" w:rsidRDefault="00094E7B" w:rsidP="00094E7B">
      <w:pPr>
        <w:tabs>
          <w:tab w:val="left" w:pos="3120"/>
        </w:tabs>
        <w:jc w:val="center"/>
        <w:rPr>
          <w:b/>
        </w:rPr>
      </w:pPr>
      <w:r>
        <w:rPr>
          <w:b/>
        </w:rPr>
        <w:t>27</w:t>
      </w:r>
      <w:r w:rsidRPr="00083714">
        <w:rPr>
          <w:b/>
        </w:rPr>
        <w:t xml:space="preserve">. </w:t>
      </w:r>
      <w:r>
        <w:rPr>
          <w:b/>
        </w:rPr>
        <w:t>januar</w:t>
      </w:r>
      <w:r w:rsidRPr="00083714">
        <w:rPr>
          <w:b/>
        </w:rPr>
        <w:t xml:space="preserve"> 20</w:t>
      </w:r>
      <w:r>
        <w:rPr>
          <w:b/>
        </w:rPr>
        <w:t>20</w:t>
      </w:r>
    </w:p>
    <w:p w:rsidR="00094E7B" w:rsidRDefault="00094E7B" w:rsidP="00094E7B">
      <w:pPr>
        <w:jc w:val="center"/>
        <w:rPr>
          <w:rFonts w:ascii="Arial" w:hAnsi="Arial" w:cs="Arial"/>
          <w:b/>
          <w:i/>
        </w:rPr>
      </w:pPr>
      <w:r>
        <w:rPr>
          <w:b/>
          <w:color w:val="993300"/>
          <w:sz w:val="32"/>
          <w:szCs w:val="32"/>
        </w:rPr>
        <w:t xml:space="preserve">Evropska komisija je </w:t>
      </w:r>
      <w:r w:rsidR="003A0EF3">
        <w:rPr>
          <w:b/>
          <w:color w:val="993300"/>
          <w:sz w:val="32"/>
          <w:szCs w:val="32"/>
        </w:rPr>
        <w:t>predstavila zamisli za pripravo</w:t>
      </w:r>
      <w:r>
        <w:rPr>
          <w:b/>
          <w:color w:val="993300"/>
          <w:sz w:val="32"/>
          <w:szCs w:val="32"/>
        </w:rPr>
        <w:t xml:space="preserve"> konference o prihodnosti Evrope</w:t>
      </w:r>
    </w:p>
    <w:p w:rsidR="008F1692" w:rsidRPr="007D67BF" w:rsidRDefault="00167C7A" w:rsidP="007D67BF">
      <w:pPr>
        <w:jc w:val="both"/>
        <w:rPr>
          <w:rFonts w:ascii="Arial" w:hAnsi="Arial" w:cs="Arial"/>
          <w:b/>
          <w:i/>
        </w:rPr>
      </w:pPr>
      <w:r w:rsidRPr="007D67BF">
        <w:rPr>
          <w:rFonts w:ascii="Arial" w:hAnsi="Arial" w:cs="Arial"/>
          <w:b/>
          <w:i/>
        </w:rPr>
        <w:t>Evropska komisija je predstavila svoje zamisli za pripravo konference o prihodnosti Evrope, ki naj bi se začela na dan Evrope, 9. maja 2020, in potekala dve leti. Predlaga dva vzporedna delovna sklopa za razpravo. Pri prvem bi se morali osredotočiti na prednostne naloge EU in na to, kaj bi si Unija morala prizadevati doseči. Pri drugem sklopu bi moral biti poudarek na temah, ki so povezane zlasti z demokratičnimi procesi in institucionalnimi zadevami.</w:t>
      </w:r>
    </w:p>
    <w:p w:rsidR="00167C7A" w:rsidRPr="007D67BF" w:rsidRDefault="00167C7A" w:rsidP="007D67BF">
      <w:pPr>
        <w:jc w:val="both"/>
        <w:rPr>
          <w:rFonts w:ascii="Arial" w:hAnsi="Arial" w:cs="Arial"/>
          <w:sz w:val="20"/>
          <w:szCs w:val="20"/>
        </w:rPr>
      </w:pPr>
      <w:r w:rsidRPr="007D67BF">
        <w:rPr>
          <w:rFonts w:ascii="Arial" w:hAnsi="Arial" w:cs="Arial"/>
          <w:sz w:val="20"/>
          <w:szCs w:val="20"/>
        </w:rPr>
        <w:t xml:space="preserve">Teme, ki jih Evropska komisija predlaga za razpravo v okviru prvega sklopa, so boj proti podnebnim spremembam in okoljski izzivi, gospodarstvo za ljudi, socialna pravičnost in enakost, digitalna preobrazba Evrope, spodbujanje evropskih vrednot, krepitev glasu EU v svetu ter utrditev demokratičnih temeljev Unije. Teme za razprave v okviru drugega sklopa pa so sistem vodilnih kandidatov in nadnacionalne liste za volitve v Evropski parlament. Evropska komisija vabi k razpravi tudi nacionalne parlamente, socialne partnerje, regionalne in lokalne organe ter organizacije civilne družbe. </w:t>
      </w:r>
    </w:p>
    <w:p w:rsidR="00167C7A" w:rsidRPr="007D67BF" w:rsidRDefault="00167C7A" w:rsidP="007D67BF">
      <w:pPr>
        <w:jc w:val="both"/>
        <w:rPr>
          <w:rFonts w:ascii="Arial" w:hAnsi="Arial" w:cs="Arial"/>
          <w:sz w:val="20"/>
          <w:szCs w:val="20"/>
        </w:rPr>
      </w:pPr>
      <w:r w:rsidRPr="007D67BF">
        <w:rPr>
          <w:rFonts w:ascii="Arial" w:hAnsi="Arial" w:cs="Arial"/>
          <w:sz w:val="20"/>
          <w:szCs w:val="20"/>
        </w:rPr>
        <w:t>Tudi Evropski parlament in Svet EU, ki med evropskimi institucijami predstavlja države članice, pripravljata svoj prispevek h konferenci o prihodnosti Evrope. Evropski parlament je v svoji resoluciji pozval k odprtemu in preglednemu procesu, Stališče Sveta EU namerava pripraviti Hrvaško predsedstvo.</w:t>
      </w:r>
    </w:p>
    <w:p w:rsidR="00167C7A" w:rsidRPr="007D67BF" w:rsidRDefault="00167C7A" w:rsidP="007D67BF">
      <w:pPr>
        <w:jc w:val="both"/>
        <w:rPr>
          <w:rFonts w:ascii="Arial" w:hAnsi="Arial" w:cs="Arial"/>
          <w:b/>
          <w:sz w:val="20"/>
          <w:szCs w:val="20"/>
        </w:rPr>
      </w:pPr>
      <w:r w:rsidRPr="007D67BF">
        <w:rPr>
          <w:rFonts w:ascii="Arial" w:hAnsi="Arial" w:cs="Arial"/>
          <w:b/>
          <w:sz w:val="20"/>
          <w:szCs w:val="20"/>
        </w:rPr>
        <w:t>Koristne informacije:</w:t>
      </w:r>
    </w:p>
    <w:p w:rsidR="00167C7A" w:rsidRPr="007D67BF" w:rsidRDefault="007D67BF" w:rsidP="007D67BF">
      <w:pPr>
        <w:pStyle w:val="Odstavekseznama"/>
        <w:numPr>
          <w:ilvl w:val="0"/>
          <w:numId w:val="1"/>
        </w:numPr>
        <w:jc w:val="both"/>
        <w:rPr>
          <w:rFonts w:ascii="Arial" w:hAnsi="Arial" w:cs="Arial"/>
          <w:sz w:val="20"/>
          <w:szCs w:val="20"/>
        </w:rPr>
      </w:pPr>
      <w:r w:rsidRPr="007D67BF">
        <w:rPr>
          <w:rFonts w:ascii="Arial" w:hAnsi="Arial" w:cs="Arial"/>
          <w:sz w:val="20"/>
          <w:szCs w:val="20"/>
        </w:rPr>
        <w:t>Predlogi Evropske komisije:</w:t>
      </w:r>
    </w:p>
    <w:p w:rsidR="007D67BF" w:rsidRPr="007D67BF" w:rsidRDefault="001409D4" w:rsidP="007D67BF">
      <w:pPr>
        <w:pStyle w:val="Odstavekseznama"/>
        <w:numPr>
          <w:ilvl w:val="0"/>
          <w:numId w:val="1"/>
        </w:numPr>
        <w:jc w:val="both"/>
        <w:rPr>
          <w:rFonts w:ascii="Arial" w:hAnsi="Arial" w:cs="Arial"/>
          <w:sz w:val="20"/>
          <w:szCs w:val="20"/>
        </w:rPr>
      </w:pPr>
      <w:hyperlink r:id="rId6" w:history="1">
        <w:r w:rsidR="007D67BF" w:rsidRPr="007D67BF">
          <w:rPr>
            <w:rStyle w:val="Hiperpovezava"/>
            <w:rFonts w:ascii="Arial" w:hAnsi="Arial" w:cs="Arial"/>
            <w:sz w:val="20"/>
            <w:szCs w:val="20"/>
          </w:rPr>
          <w:t>https://ec.europa.eu/info/publications/commissions-contribution-shaping-conference-future-europe_en</w:t>
        </w:r>
      </w:hyperlink>
    </w:p>
    <w:p w:rsidR="007D67BF" w:rsidRPr="007D67BF" w:rsidRDefault="007D67BF" w:rsidP="007D67BF">
      <w:pPr>
        <w:pStyle w:val="Odstavekseznama"/>
        <w:numPr>
          <w:ilvl w:val="0"/>
          <w:numId w:val="1"/>
        </w:numPr>
        <w:jc w:val="both"/>
        <w:rPr>
          <w:rFonts w:ascii="Arial" w:hAnsi="Arial" w:cs="Arial"/>
          <w:sz w:val="20"/>
          <w:szCs w:val="20"/>
        </w:rPr>
      </w:pPr>
      <w:r w:rsidRPr="007D67BF">
        <w:rPr>
          <w:rFonts w:ascii="Arial" w:hAnsi="Arial" w:cs="Arial"/>
          <w:sz w:val="20"/>
          <w:szCs w:val="20"/>
        </w:rPr>
        <w:t>Resolucija Evropskega parlamenta:</w:t>
      </w:r>
    </w:p>
    <w:p w:rsidR="007D67BF" w:rsidRPr="007D67BF" w:rsidRDefault="001409D4" w:rsidP="007D67BF">
      <w:pPr>
        <w:pStyle w:val="Odstavekseznama"/>
        <w:numPr>
          <w:ilvl w:val="0"/>
          <w:numId w:val="1"/>
        </w:numPr>
        <w:jc w:val="both"/>
        <w:rPr>
          <w:rFonts w:ascii="Arial" w:hAnsi="Arial" w:cs="Arial"/>
          <w:sz w:val="20"/>
          <w:szCs w:val="20"/>
        </w:rPr>
      </w:pPr>
      <w:hyperlink r:id="rId7" w:history="1">
        <w:r w:rsidR="007D67BF" w:rsidRPr="007D67BF">
          <w:rPr>
            <w:rStyle w:val="Hiperpovezava"/>
            <w:rFonts w:ascii="Arial" w:hAnsi="Arial" w:cs="Arial"/>
            <w:sz w:val="20"/>
            <w:szCs w:val="20"/>
          </w:rPr>
          <w:t>https://www.europarl.europa.eu/doceo/document/TA-9-2020-0010_SL.html</w:t>
        </w:r>
      </w:hyperlink>
    </w:p>
    <w:p w:rsidR="007D67BF" w:rsidRPr="007D67BF" w:rsidRDefault="007D67BF" w:rsidP="007D67BF">
      <w:pPr>
        <w:spacing w:after="0"/>
        <w:jc w:val="both"/>
        <w:rPr>
          <w:rFonts w:ascii="Arial" w:hAnsi="Arial" w:cs="Arial"/>
          <w:sz w:val="20"/>
          <w:szCs w:val="20"/>
        </w:rPr>
      </w:pPr>
      <w:r w:rsidRPr="007D67BF">
        <w:rPr>
          <w:rFonts w:ascii="Arial" w:hAnsi="Arial" w:cs="Arial"/>
          <w:sz w:val="20"/>
          <w:szCs w:val="20"/>
        </w:rPr>
        <w:t>Pripravila:</w:t>
      </w:r>
    </w:p>
    <w:p w:rsidR="007D67BF" w:rsidRPr="007D67BF" w:rsidRDefault="007D67BF" w:rsidP="007D67BF">
      <w:pPr>
        <w:spacing w:after="0"/>
        <w:jc w:val="both"/>
        <w:rPr>
          <w:rFonts w:ascii="Arial" w:hAnsi="Arial" w:cs="Arial"/>
          <w:sz w:val="20"/>
          <w:szCs w:val="20"/>
        </w:rPr>
      </w:pPr>
      <w:r w:rsidRPr="007D67BF">
        <w:rPr>
          <w:rFonts w:ascii="Arial" w:hAnsi="Arial" w:cs="Arial"/>
          <w:sz w:val="20"/>
          <w:szCs w:val="20"/>
        </w:rPr>
        <w:t>Darja Kocbek</w:t>
      </w:r>
    </w:p>
    <w:p w:rsidR="00167C7A" w:rsidRDefault="00167C7A" w:rsidP="007D67BF">
      <w:pPr>
        <w:spacing w:after="0"/>
      </w:pPr>
    </w:p>
    <w:sectPr w:rsidR="00167C7A" w:rsidSect="008F1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3294F"/>
    <w:multiLevelType w:val="hybridMultilevel"/>
    <w:tmpl w:val="C8C27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67C7A"/>
    <w:rsid w:val="00094E7B"/>
    <w:rsid w:val="001409D4"/>
    <w:rsid w:val="00167C7A"/>
    <w:rsid w:val="003A0EF3"/>
    <w:rsid w:val="007D67BF"/>
    <w:rsid w:val="008F169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1692"/>
  </w:style>
  <w:style w:type="paragraph" w:styleId="Naslov2">
    <w:name w:val="heading 2"/>
    <w:basedOn w:val="Navaden"/>
    <w:next w:val="Navaden"/>
    <w:link w:val="Naslov2Znak"/>
    <w:uiPriority w:val="9"/>
    <w:semiHidden/>
    <w:unhideWhenUsed/>
    <w:qFormat/>
    <w:rsid w:val="00094E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67C7A"/>
    <w:rPr>
      <w:b/>
      <w:bCs/>
    </w:rPr>
  </w:style>
  <w:style w:type="character" w:styleId="Hiperpovezava">
    <w:name w:val="Hyperlink"/>
    <w:basedOn w:val="Privzetapisavaodstavka"/>
    <w:uiPriority w:val="99"/>
    <w:unhideWhenUsed/>
    <w:rsid w:val="00167C7A"/>
    <w:rPr>
      <w:color w:val="0000FF"/>
      <w:u w:val="single"/>
    </w:rPr>
  </w:style>
  <w:style w:type="paragraph" w:styleId="Odstavekseznama">
    <w:name w:val="List Paragraph"/>
    <w:basedOn w:val="Navaden"/>
    <w:uiPriority w:val="34"/>
    <w:qFormat/>
    <w:rsid w:val="007D67BF"/>
    <w:pPr>
      <w:ind w:left="720"/>
      <w:contextualSpacing/>
    </w:pPr>
  </w:style>
  <w:style w:type="character" w:customStyle="1" w:styleId="Naslov2Znak">
    <w:name w:val="Naslov 2 Znak"/>
    <w:basedOn w:val="Privzetapisavaodstavka"/>
    <w:link w:val="Naslov2"/>
    <w:uiPriority w:val="9"/>
    <w:semiHidden/>
    <w:rsid w:val="00094E7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94E7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4E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roparl.europa.eu/doceo/document/TA-9-2020-0010_S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publications/commissions-contribution-shaping-conference-future-europe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2020-01-22T17:17:00Z</dcterms:created>
  <dcterms:modified xsi:type="dcterms:W3CDTF">2020-01-22T17:32:00Z</dcterms:modified>
</cp:coreProperties>
</file>