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9F" w:rsidRPr="00D5331F" w:rsidRDefault="00223F9F" w:rsidP="00223F9F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F9F" w:rsidRPr="00C446CC" w:rsidRDefault="00223F9F" w:rsidP="00223F9F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223F9F" w:rsidRPr="00C446CC" w:rsidRDefault="00223F9F" w:rsidP="00223F9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23F9F" w:rsidRPr="00C446CC" w:rsidRDefault="00223F9F" w:rsidP="00223F9F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>
        <w:rPr>
          <w:b/>
        </w:rPr>
        <w:t>Občasna informacija članom 13 – 2019</w:t>
      </w:r>
    </w:p>
    <w:p w:rsidR="00223F9F" w:rsidRPr="00AC5779" w:rsidRDefault="00223F9F" w:rsidP="00223F9F">
      <w:pPr>
        <w:tabs>
          <w:tab w:val="left" w:pos="3120"/>
        </w:tabs>
        <w:jc w:val="center"/>
        <w:rPr>
          <w:b/>
        </w:rPr>
      </w:pPr>
      <w:r>
        <w:rPr>
          <w:b/>
        </w:rPr>
        <w:t>28</w:t>
      </w:r>
      <w:r w:rsidRPr="00C446CC">
        <w:rPr>
          <w:b/>
        </w:rPr>
        <w:t xml:space="preserve">. </w:t>
      </w:r>
      <w:r>
        <w:rPr>
          <w:b/>
        </w:rPr>
        <w:t>januar 2019</w:t>
      </w:r>
    </w:p>
    <w:p w:rsidR="00DC5834" w:rsidRDefault="00223F9F" w:rsidP="00223F9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Finci in Estonci prvi omogočajo čezmejno izmenjavo zdravstvenih podatkov, Slovenija jo napoveduje do leta 2021</w:t>
      </w:r>
    </w:p>
    <w:p w:rsidR="00B459D4" w:rsidRPr="00DC5834" w:rsidRDefault="00CF577C" w:rsidP="00DC5834">
      <w:pPr>
        <w:rPr>
          <w:rFonts w:ascii="Arial" w:hAnsi="Arial" w:cs="Arial"/>
          <w:b/>
          <w:i/>
        </w:rPr>
      </w:pPr>
      <w:r w:rsidRPr="00DC5834">
        <w:rPr>
          <w:rFonts w:ascii="Arial" w:hAnsi="Arial" w:cs="Arial"/>
          <w:b/>
          <w:i/>
        </w:rPr>
        <w:t xml:space="preserve">Prvi državljani EU so lahko začeli uporabljati elektronski recept za zdravila, ki ga izda njihov zdravnik v domovini, zdravila pa z njim dobijo v lekarni v drugi državi članici. Finci zdaj lahko hodijo po zdravila v lekarne v Estoniji, ker sta državi podpisali dogovor. Farmacevti v estonskih lekarnah vidijo recepte, ki jih predpisujejo finski zdravniki, prek infrastrukture za digitalne storitve </w:t>
      </w:r>
      <w:proofErr w:type="spellStart"/>
      <w:r w:rsidRPr="00DC5834">
        <w:rPr>
          <w:rFonts w:ascii="Arial" w:hAnsi="Arial" w:cs="Arial"/>
          <w:b/>
          <w:i/>
        </w:rPr>
        <w:t>eZdravje</w:t>
      </w:r>
      <w:proofErr w:type="spellEnd"/>
      <w:r w:rsidRPr="00DC5834">
        <w:rPr>
          <w:rFonts w:ascii="Arial" w:hAnsi="Arial" w:cs="Arial"/>
          <w:b/>
          <w:i/>
        </w:rPr>
        <w:t xml:space="preserve">. To je v skladu s politiko EU za </w:t>
      </w:r>
      <w:proofErr w:type="spellStart"/>
      <w:r w:rsidRPr="00DC5834">
        <w:rPr>
          <w:rFonts w:ascii="Arial" w:hAnsi="Arial" w:cs="Arial"/>
          <w:b/>
          <w:i/>
        </w:rPr>
        <w:t>eZdravje</w:t>
      </w:r>
      <w:proofErr w:type="spellEnd"/>
      <w:r w:rsidRPr="00DC5834">
        <w:rPr>
          <w:rFonts w:ascii="Arial" w:hAnsi="Arial" w:cs="Arial"/>
          <w:b/>
          <w:i/>
        </w:rPr>
        <w:t>.</w:t>
      </w:r>
    </w:p>
    <w:p w:rsidR="00CF577C" w:rsidRPr="00DC5834" w:rsidRDefault="00CF577C" w:rsidP="00DC5834">
      <w:pPr>
        <w:rPr>
          <w:rFonts w:ascii="Arial" w:hAnsi="Arial" w:cs="Arial"/>
          <w:sz w:val="20"/>
          <w:szCs w:val="20"/>
        </w:rPr>
      </w:pPr>
      <w:r w:rsidRPr="00DC5834">
        <w:rPr>
          <w:rFonts w:ascii="Arial" w:hAnsi="Arial" w:cs="Arial"/>
          <w:sz w:val="20"/>
          <w:szCs w:val="20"/>
        </w:rPr>
        <w:t>Finska in Estonija sta dogovor podpisali na podlagi evropske direktive o uveljavljanju pravic pacientov pri čezmejnem zdravstvenem varstvu iz leta 2011. Ta direktiva je pravna podlaga, ki državam članicam omogoča izmenjavo zdravstvenih podatkov</w:t>
      </w:r>
      <w:r w:rsidR="003F0F49" w:rsidRPr="00DC5834">
        <w:rPr>
          <w:rFonts w:ascii="Arial" w:hAnsi="Arial" w:cs="Arial"/>
          <w:sz w:val="20"/>
          <w:szCs w:val="20"/>
        </w:rPr>
        <w:t xml:space="preserve"> na varen in učinkovit način. To velja tako podatke za prevzem predpisanih zdravil v drugi državi članici kot dostop zdravnikov v drugih državah članicah do osnovnih zdravstvenih podatkov posameznika (kot so alergije</w:t>
      </w:r>
      <w:r w:rsidR="00A921F4" w:rsidRPr="00DC5834">
        <w:rPr>
          <w:rFonts w:ascii="Arial" w:hAnsi="Arial" w:cs="Arial"/>
          <w:sz w:val="20"/>
          <w:szCs w:val="20"/>
        </w:rPr>
        <w:t>, katera zdravila jemlje, pretekle bolezni, operacije…).</w:t>
      </w:r>
      <w:r w:rsidR="003F0F49" w:rsidRPr="00DC5834">
        <w:rPr>
          <w:rFonts w:ascii="Arial" w:hAnsi="Arial" w:cs="Arial"/>
          <w:sz w:val="20"/>
          <w:szCs w:val="20"/>
        </w:rPr>
        <w:t xml:space="preserve"> Državljani morajo na podlagi uredbe o varstvu osebnih podatkov za izmenjavo njihovih zdravstvenih podatkov dati soglasje.</w:t>
      </w:r>
    </w:p>
    <w:p w:rsidR="00CF577C" w:rsidRPr="00DC5834" w:rsidRDefault="003F0F49" w:rsidP="00DC5834">
      <w:pPr>
        <w:rPr>
          <w:rFonts w:ascii="Arial" w:hAnsi="Arial" w:cs="Arial"/>
          <w:sz w:val="20"/>
          <w:szCs w:val="20"/>
        </w:rPr>
      </w:pPr>
      <w:r w:rsidRPr="00DC5834">
        <w:rPr>
          <w:rFonts w:ascii="Arial" w:hAnsi="Arial" w:cs="Arial"/>
          <w:sz w:val="20"/>
          <w:szCs w:val="20"/>
        </w:rPr>
        <w:t>Slovenija je med 22 članicami EU, ki nameravajo do leta 2021 postopno uvesti izmenjavo zdravstvenih podatkov</w:t>
      </w:r>
      <w:r w:rsidR="00A921F4" w:rsidRPr="00DC5834">
        <w:rPr>
          <w:rFonts w:ascii="Arial" w:hAnsi="Arial" w:cs="Arial"/>
          <w:sz w:val="20"/>
          <w:szCs w:val="20"/>
        </w:rPr>
        <w:t xml:space="preserve">, ni pa je med 10 članicami, ki načrtujejo uvedbo te izmenjave že konec letošnjega leta. Člani lahko na SBRA dobijo podrobnejše informacije o možnostih uporabe infrastrukture za </w:t>
      </w:r>
      <w:proofErr w:type="spellStart"/>
      <w:r w:rsidR="00A921F4" w:rsidRPr="00DC5834">
        <w:rPr>
          <w:rFonts w:ascii="Arial" w:hAnsi="Arial" w:cs="Arial"/>
          <w:sz w:val="20"/>
          <w:szCs w:val="20"/>
        </w:rPr>
        <w:t>eZdravje</w:t>
      </w:r>
      <w:proofErr w:type="spellEnd"/>
      <w:r w:rsidR="00A921F4" w:rsidRPr="00DC5834">
        <w:rPr>
          <w:rFonts w:ascii="Arial" w:hAnsi="Arial" w:cs="Arial"/>
          <w:sz w:val="20"/>
          <w:szCs w:val="20"/>
        </w:rPr>
        <w:t xml:space="preserve"> in tudi za pridobitev evropskih sredstev s področja </w:t>
      </w:r>
      <w:proofErr w:type="spellStart"/>
      <w:r w:rsidR="00A921F4" w:rsidRPr="00DC5834">
        <w:rPr>
          <w:rFonts w:ascii="Arial" w:hAnsi="Arial" w:cs="Arial"/>
          <w:sz w:val="20"/>
          <w:szCs w:val="20"/>
        </w:rPr>
        <w:t>eZdravja</w:t>
      </w:r>
      <w:proofErr w:type="spellEnd"/>
      <w:r w:rsidR="00A921F4" w:rsidRPr="00DC5834">
        <w:rPr>
          <w:rFonts w:ascii="Arial" w:hAnsi="Arial" w:cs="Arial"/>
          <w:sz w:val="20"/>
          <w:szCs w:val="20"/>
        </w:rPr>
        <w:t>.</w:t>
      </w:r>
    </w:p>
    <w:p w:rsidR="00A921F4" w:rsidRPr="00DC5834" w:rsidRDefault="00A921F4" w:rsidP="00DC5834">
      <w:pPr>
        <w:rPr>
          <w:rFonts w:ascii="Arial" w:hAnsi="Arial" w:cs="Arial"/>
          <w:b/>
          <w:sz w:val="20"/>
          <w:szCs w:val="20"/>
        </w:rPr>
      </w:pPr>
      <w:r w:rsidRPr="00DC5834">
        <w:rPr>
          <w:rFonts w:ascii="Arial" w:hAnsi="Arial" w:cs="Arial"/>
          <w:b/>
          <w:sz w:val="20"/>
          <w:szCs w:val="20"/>
        </w:rPr>
        <w:t>Koristne informacije:</w:t>
      </w:r>
    </w:p>
    <w:p w:rsidR="00A921F4" w:rsidRPr="00DC5834" w:rsidRDefault="00A921F4" w:rsidP="00DC583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C5834">
        <w:rPr>
          <w:rFonts w:ascii="Arial" w:hAnsi="Arial" w:cs="Arial"/>
          <w:sz w:val="20"/>
          <w:szCs w:val="20"/>
        </w:rPr>
        <w:t xml:space="preserve">Spletna stran z informacijami o orodjih in storitvah s področja </w:t>
      </w:r>
      <w:proofErr w:type="spellStart"/>
      <w:r w:rsidRPr="00DC5834">
        <w:rPr>
          <w:rFonts w:ascii="Arial" w:hAnsi="Arial" w:cs="Arial"/>
          <w:sz w:val="20"/>
          <w:szCs w:val="20"/>
        </w:rPr>
        <w:t>eZdravja</w:t>
      </w:r>
      <w:proofErr w:type="spellEnd"/>
      <w:r w:rsidRPr="00DC5834">
        <w:rPr>
          <w:rFonts w:ascii="Arial" w:hAnsi="Arial" w:cs="Arial"/>
          <w:sz w:val="20"/>
          <w:szCs w:val="20"/>
        </w:rPr>
        <w:t>:</w:t>
      </w:r>
    </w:p>
    <w:p w:rsidR="00A921F4" w:rsidRPr="00DC5834" w:rsidRDefault="00A921F4" w:rsidP="00DC583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DC5834">
          <w:rPr>
            <w:rStyle w:val="Hiperpovezava"/>
            <w:rFonts w:ascii="Arial" w:hAnsi="Arial" w:cs="Arial"/>
            <w:sz w:val="20"/>
            <w:szCs w:val="20"/>
          </w:rPr>
          <w:t>https://ec.europa.eu/health/ehealth/overview_en</w:t>
        </w:r>
      </w:hyperlink>
    </w:p>
    <w:p w:rsidR="00A921F4" w:rsidRPr="00DC5834" w:rsidRDefault="00A921F4" w:rsidP="00DC5834">
      <w:pPr>
        <w:rPr>
          <w:rFonts w:ascii="Arial" w:hAnsi="Arial" w:cs="Arial"/>
          <w:sz w:val="20"/>
          <w:szCs w:val="20"/>
        </w:rPr>
      </w:pPr>
      <w:r w:rsidRPr="00DC5834">
        <w:rPr>
          <w:rFonts w:ascii="Arial" w:hAnsi="Arial" w:cs="Arial"/>
          <w:sz w:val="20"/>
          <w:szCs w:val="20"/>
        </w:rPr>
        <w:t>Pripravila:</w:t>
      </w:r>
      <w:r w:rsidR="00DC5834" w:rsidRPr="00DC5834">
        <w:rPr>
          <w:rFonts w:ascii="Arial" w:hAnsi="Arial" w:cs="Arial"/>
          <w:sz w:val="20"/>
          <w:szCs w:val="20"/>
        </w:rPr>
        <w:tab/>
      </w:r>
    </w:p>
    <w:p w:rsidR="00A921F4" w:rsidRPr="00DC5834" w:rsidRDefault="00A921F4" w:rsidP="00DC5834">
      <w:pPr>
        <w:rPr>
          <w:rFonts w:ascii="Arial" w:hAnsi="Arial" w:cs="Arial"/>
          <w:sz w:val="20"/>
          <w:szCs w:val="20"/>
        </w:rPr>
      </w:pPr>
      <w:r w:rsidRPr="00DC5834">
        <w:rPr>
          <w:rFonts w:ascii="Arial" w:hAnsi="Arial" w:cs="Arial"/>
          <w:sz w:val="20"/>
          <w:szCs w:val="20"/>
        </w:rPr>
        <w:t>Darja Kocbek</w:t>
      </w:r>
    </w:p>
    <w:sectPr w:rsidR="00A921F4" w:rsidRPr="00DC583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A02"/>
    <w:multiLevelType w:val="hybridMultilevel"/>
    <w:tmpl w:val="3C96C4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77C"/>
    <w:rsid w:val="00223F9F"/>
    <w:rsid w:val="003F0F49"/>
    <w:rsid w:val="00A921F4"/>
    <w:rsid w:val="00B2365E"/>
    <w:rsid w:val="00B459D4"/>
    <w:rsid w:val="00CF577C"/>
    <w:rsid w:val="00DC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223F9F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921F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C583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223F9F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F9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health/ehealth/overview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2019-01-21T16:22:00Z</dcterms:created>
  <dcterms:modified xsi:type="dcterms:W3CDTF">2019-01-21T16:53:00Z</dcterms:modified>
</cp:coreProperties>
</file>