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46" w:rsidRPr="00083714" w:rsidRDefault="00506146" w:rsidP="0050614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46" w:rsidRPr="00083714" w:rsidRDefault="00506146" w:rsidP="00506146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06146" w:rsidRPr="00083714" w:rsidRDefault="00506146" w:rsidP="00506146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506146" w:rsidRDefault="00506146" w:rsidP="00506146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138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506146" w:rsidRPr="00083714" w:rsidRDefault="00506146" w:rsidP="0050614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DD72D4" w:rsidRDefault="00506146" w:rsidP="0050614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Sedem zglednih evropskih projektov za povečanje energetske učinkovitosti s spremembo navad</w:t>
      </w:r>
    </w:p>
    <w:p w:rsidR="00F44C97" w:rsidRPr="00372D39" w:rsidRDefault="002E0F2F" w:rsidP="00372D39">
      <w:pPr>
        <w:jc w:val="both"/>
        <w:rPr>
          <w:rFonts w:ascii="Arial" w:hAnsi="Arial" w:cs="Arial"/>
          <w:b/>
          <w:i/>
        </w:rPr>
      </w:pPr>
      <w:r w:rsidRPr="00372D39">
        <w:rPr>
          <w:rFonts w:ascii="Arial" w:hAnsi="Arial" w:cs="Arial"/>
          <w:b/>
          <w:i/>
        </w:rPr>
        <w:t xml:space="preserve">Evropska komisija je </w:t>
      </w:r>
      <w:r w:rsidR="006572E8" w:rsidRPr="00372D39">
        <w:rPr>
          <w:rFonts w:ascii="Arial" w:hAnsi="Arial" w:cs="Arial"/>
          <w:b/>
          <w:i/>
        </w:rPr>
        <w:t xml:space="preserve">predstavila sedem zglednih evropskih projektov za spodbujanje potrošnikov k spremembi navad pri rabi energije v stavbah s pomočjo tehnoloških rešitev in informacijsko-komunikacijskih tehnologij. </w:t>
      </w:r>
      <w:r w:rsidR="008C7C00" w:rsidRPr="00372D39">
        <w:rPr>
          <w:rFonts w:ascii="Arial" w:hAnsi="Arial" w:cs="Arial"/>
          <w:b/>
          <w:i/>
        </w:rPr>
        <w:t>Bistvo teh projektov je, da so potrošnikom pomagali razumeti njihovo porabo energije doma ali na delovnih mestih ter jih spodbudili k ukrepom za učinkovitejšo rabo. Pokazali, so, da je spremembe mogoče izvesti z nizkimi stroški, pa tudi, da osnovne osebne odločitve lahko privedejo do pomembnih prihrankov.</w:t>
      </w:r>
    </w:p>
    <w:p w:rsidR="008C7C00" w:rsidRPr="00372D39" w:rsidRDefault="00A4717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372D39">
        <w:rPr>
          <w:rFonts w:ascii="Arial" w:hAnsi="Arial" w:cs="Arial"/>
          <w:b/>
          <w:sz w:val="20"/>
          <w:szCs w:val="20"/>
        </w:rPr>
        <w:t>EnerGAware</w:t>
      </w:r>
      <w:proofErr w:type="spellEnd"/>
    </w:p>
    <w:p w:rsidR="00A4717B" w:rsidRPr="00372D39" w:rsidRDefault="00A4717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 xml:space="preserve">Ta projekt je zgledni primer za </w:t>
      </w:r>
      <w:proofErr w:type="spellStart"/>
      <w:r w:rsidRPr="00372D39">
        <w:rPr>
          <w:rFonts w:ascii="Arial" w:hAnsi="Arial" w:cs="Arial"/>
          <w:sz w:val="20"/>
          <w:szCs w:val="20"/>
        </w:rPr>
        <w:t>ozaveščanjeo</w:t>
      </w:r>
      <w:proofErr w:type="spellEnd"/>
      <w:r w:rsidRPr="00372D39">
        <w:rPr>
          <w:rFonts w:ascii="Arial" w:hAnsi="Arial" w:cs="Arial"/>
          <w:sz w:val="20"/>
          <w:szCs w:val="20"/>
        </w:rPr>
        <w:t xml:space="preserve"> učinkoviti rabi energije v socialnih stanovanjih in skupnostih.</w:t>
      </w:r>
    </w:p>
    <w:p w:rsidR="00A4717B" w:rsidRPr="00372D39" w:rsidRDefault="00A4717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http://energaware.eu/</w:t>
        </w:r>
      </w:hyperlink>
    </w:p>
    <w:p w:rsidR="00A4717B" w:rsidRPr="00372D39" w:rsidRDefault="00A4717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>Projekt MOBISTYLE</w:t>
      </w:r>
    </w:p>
    <w:p w:rsidR="00A4717B" w:rsidRPr="00372D39" w:rsidRDefault="00A4717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Ta projekt je zgledni primer za spodbujanje sprememb obnašanja s kombinacijo različnih rešitev in orodij.</w:t>
      </w:r>
    </w:p>
    <w:p w:rsidR="00A4717B" w:rsidRPr="00372D39" w:rsidRDefault="00A4717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https://www.mobistyle-project.eu/en/mobistyle/Pages/default.aspx/</w:t>
        </w:r>
      </w:hyperlink>
    </w:p>
    <w:p w:rsidR="00A4717B" w:rsidRPr="00372D39" w:rsidRDefault="00A4717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372D39">
        <w:rPr>
          <w:rFonts w:ascii="Arial" w:hAnsi="Arial" w:cs="Arial"/>
          <w:b/>
          <w:sz w:val="20"/>
          <w:szCs w:val="20"/>
        </w:rPr>
        <w:t>InBetween</w:t>
      </w:r>
      <w:proofErr w:type="spellEnd"/>
    </w:p>
    <w:p w:rsidR="00A4717B" w:rsidRPr="00372D39" w:rsidRDefault="00A4717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Ta projekt je zgledni primer za spremembe obnašanja do energetsko učinkovitega načina življenja.</w:t>
      </w:r>
    </w:p>
    <w:p w:rsidR="00A4717B" w:rsidRPr="00372D39" w:rsidRDefault="00A4717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https://www.inbetween-project.eu/</w:t>
        </w:r>
      </w:hyperlink>
    </w:p>
    <w:p w:rsidR="00A4717B" w:rsidRPr="00372D39" w:rsidRDefault="00B7392F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372D39">
        <w:rPr>
          <w:rFonts w:ascii="Arial" w:hAnsi="Arial" w:cs="Arial"/>
          <w:b/>
          <w:sz w:val="20"/>
          <w:szCs w:val="20"/>
        </w:rPr>
        <w:t>enCOMPASS</w:t>
      </w:r>
      <w:proofErr w:type="spellEnd"/>
    </w:p>
    <w:p w:rsidR="00B7392F" w:rsidRPr="00372D39" w:rsidRDefault="0039710C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Ta projekt je zgled, kako je s skupnimi priporočili in prilagojenim nadzorom mogoče na osebni ravni priti do energetskih prihrankov.</w:t>
      </w:r>
    </w:p>
    <w:p w:rsidR="0039710C" w:rsidRPr="00372D39" w:rsidRDefault="0039710C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http://www.encompass-project.eu/</w:t>
        </w:r>
      </w:hyperlink>
    </w:p>
    <w:p w:rsidR="0039710C" w:rsidRPr="00372D39" w:rsidRDefault="0096262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lastRenderedPageBreak/>
        <w:t xml:space="preserve">Projekt </w:t>
      </w:r>
      <w:proofErr w:type="spellStart"/>
      <w:r w:rsidRPr="00372D39">
        <w:rPr>
          <w:rFonts w:ascii="Arial" w:hAnsi="Arial" w:cs="Arial"/>
          <w:b/>
          <w:sz w:val="20"/>
          <w:szCs w:val="20"/>
        </w:rPr>
        <w:t>PEAKapp</w:t>
      </w:r>
      <w:proofErr w:type="spellEnd"/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Ta projekt je zgledni primer, kako je mogoče doseči energetske prihranke s pomočjo informacijsko-komunikacijskih tehnologij za varčevanje z energijo prek spremembe obnašanja, s prožnimi tarifami in na zabaven način.</w:t>
      </w:r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http://www.peakapp.eu/</w:t>
        </w:r>
      </w:hyperlink>
    </w:p>
    <w:p w:rsidR="0096262B" w:rsidRPr="00372D39" w:rsidRDefault="0096262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>Projekt ENTROPY</w:t>
      </w:r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Ta projekt je zgled za razvoj inovativnega informacijsko-tehnološkega sistema za spodbujanje spremembe obnašanja z namenom priti do energetsko učinkovitega načina življenja.</w:t>
      </w:r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https://entropy-project.eu/</w:t>
        </w:r>
      </w:hyperlink>
    </w:p>
    <w:p w:rsidR="0096262B" w:rsidRPr="00372D39" w:rsidRDefault="0096262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>Projekt GAIA</w:t>
      </w:r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Ta projekt je zgled za spodbujanje spremembe ravnanja v šolah z namenom povečati učinkovitost pri porabi energije in ozaveščanja, kaj je trajnostno.</w:t>
      </w:r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Spletna stran projekta:</w:t>
      </w:r>
      <w:r w:rsidR="00372D39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http://gaia-project.eu/index.php/en/homepage-3/</w:t>
        </w:r>
      </w:hyperlink>
    </w:p>
    <w:p w:rsidR="0096262B" w:rsidRPr="00372D39" w:rsidRDefault="0096262B" w:rsidP="00372D39">
      <w:p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Omenjeni projekti so del prvega poročila Evropske komisije o rezultatih projektov s področja energetske učinkovitosti, ki jih je financirala s sredstvi programa Obzorje 2020.</w:t>
      </w:r>
    </w:p>
    <w:p w:rsidR="0096262B" w:rsidRPr="00372D39" w:rsidRDefault="0096262B" w:rsidP="00372D39">
      <w:pPr>
        <w:jc w:val="both"/>
        <w:rPr>
          <w:rFonts w:ascii="Arial" w:hAnsi="Arial" w:cs="Arial"/>
          <w:b/>
          <w:sz w:val="20"/>
          <w:szCs w:val="20"/>
        </w:rPr>
      </w:pPr>
      <w:r w:rsidRPr="00372D39">
        <w:rPr>
          <w:rFonts w:ascii="Arial" w:hAnsi="Arial" w:cs="Arial"/>
          <w:b/>
          <w:sz w:val="20"/>
          <w:szCs w:val="20"/>
        </w:rPr>
        <w:t>Koristne informacije:</w:t>
      </w:r>
    </w:p>
    <w:p w:rsidR="0096262B" w:rsidRPr="00372D39" w:rsidRDefault="0096262B" w:rsidP="00372D3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Poročilo:</w:t>
      </w:r>
    </w:p>
    <w:p w:rsidR="0096262B" w:rsidRPr="00372D39" w:rsidRDefault="0096262B" w:rsidP="00372D3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Pr="00372D39">
          <w:rPr>
            <w:rStyle w:val="Hiperpovezava"/>
            <w:rFonts w:ascii="Arial" w:hAnsi="Arial" w:cs="Arial"/>
            <w:sz w:val="20"/>
            <w:szCs w:val="20"/>
          </w:rPr>
          <w:t>https://cordis.europa.eu/article/id/421856-energy-efficiency-and-behavioural-change</w:t>
        </w:r>
      </w:hyperlink>
    </w:p>
    <w:p w:rsidR="0096262B" w:rsidRPr="00372D39" w:rsidRDefault="0096262B" w:rsidP="00372D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Pripravila:</w:t>
      </w:r>
    </w:p>
    <w:p w:rsidR="0096262B" w:rsidRPr="00372D39" w:rsidRDefault="0096262B" w:rsidP="00372D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72D39">
        <w:rPr>
          <w:rFonts w:ascii="Arial" w:hAnsi="Arial" w:cs="Arial"/>
          <w:sz w:val="20"/>
          <w:szCs w:val="20"/>
        </w:rPr>
        <w:t>Darja Kocbek</w:t>
      </w:r>
    </w:p>
    <w:sectPr w:rsidR="0096262B" w:rsidRPr="00372D39" w:rsidSect="00F4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70E3E"/>
    <w:multiLevelType w:val="hybridMultilevel"/>
    <w:tmpl w:val="2FCAC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F2F"/>
    <w:rsid w:val="002E0F2F"/>
    <w:rsid w:val="00372D39"/>
    <w:rsid w:val="0039710C"/>
    <w:rsid w:val="00506146"/>
    <w:rsid w:val="005D0278"/>
    <w:rsid w:val="006572E8"/>
    <w:rsid w:val="008C7C00"/>
    <w:rsid w:val="0096262B"/>
    <w:rsid w:val="00A4717B"/>
    <w:rsid w:val="00B7392F"/>
    <w:rsid w:val="00DD72D4"/>
    <w:rsid w:val="00F4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4C9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6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4717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A4717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72D3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06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between-project.eu/" TargetMode="External"/><Relationship Id="rId13" Type="http://schemas.openxmlformats.org/officeDocument/2006/relationships/hyperlink" Target="https://cordis.europa.eu/article/id/421856-energy-efficiency-and-behavioural-chan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bistyle-project.eu/en/mobistyle/Pages/default.aspx/" TargetMode="External"/><Relationship Id="rId12" Type="http://schemas.openxmlformats.org/officeDocument/2006/relationships/hyperlink" Target="http://gaia-project.eu/index.php/en/homepage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gaware.eu/" TargetMode="External"/><Relationship Id="rId11" Type="http://schemas.openxmlformats.org/officeDocument/2006/relationships/hyperlink" Target="https://entropy-project.e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peakapp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compass-project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2020-09-17T12:06:00Z</dcterms:created>
  <dcterms:modified xsi:type="dcterms:W3CDTF">2020-09-17T12:51:00Z</dcterms:modified>
</cp:coreProperties>
</file>