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9B5" w:rsidRPr="00083714" w:rsidRDefault="007139B5" w:rsidP="007139B5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3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39B5" w:rsidRPr="00083714" w:rsidRDefault="007139B5" w:rsidP="007139B5">
      <w:pPr>
        <w:pStyle w:val="Naslov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7139B5" w:rsidRPr="00083714" w:rsidRDefault="007139B5" w:rsidP="007139B5">
      <w:pPr>
        <w:pBdr>
          <w:bottom w:val="single" w:sz="6" w:space="1" w:color="auto"/>
        </w:pBdr>
        <w:tabs>
          <w:tab w:val="left" w:pos="3120"/>
        </w:tabs>
        <w:spacing w:before="240"/>
        <w:jc w:val="center"/>
        <w:rPr>
          <w:sz w:val="16"/>
          <w:szCs w:val="16"/>
        </w:rPr>
      </w:pPr>
    </w:p>
    <w:p w:rsidR="007139B5" w:rsidRDefault="007139B5" w:rsidP="007139B5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>Občasna informacija članom 135</w:t>
      </w:r>
      <w:r w:rsidRPr="00083714">
        <w:rPr>
          <w:b/>
        </w:rPr>
        <w:t xml:space="preserve"> – 20</w:t>
      </w:r>
      <w:r>
        <w:rPr>
          <w:b/>
        </w:rPr>
        <w:t>20</w:t>
      </w:r>
    </w:p>
    <w:p w:rsidR="007139B5" w:rsidRPr="00083714" w:rsidRDefault="007139B5" w:rsidP="007139B5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21. september </w:t>
      </w:r>
      <w:r w:rsidRPr="00083714">
        <w:rPr>
          <w:b/>
        </w:rPr>
        <w:t xml:space="preserve"> 20</w:t>
      </w:r>
      <w:r>
        <w:rPr>
          <w:b/>
        </w:rPr>
        <w:t>20</w:t>
      </w:r>
    </w:p>
    <w:p w:rsidR="00DA2B0E" w:rsidRDefault="007139B5" w:rsidP="007139B5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 xml:space="preserve">EU je podprla nov raziskovalni projekt SUPPORT-E za ključne raziskave </w:t>
      </w:r>
      <w:proofErr w:type="spellStart"/>
      <w:r>
        <w:rPr>
          <w:b/>
          <w:color w:val="993300"/>
          <w:sz w:val="32"/>
          <w:szCs w:val="32"/>
        </w:rPr>
        <w:t>konvalescentne</w:t>
      </w:r>
      <w:proofErr w:type="spellEnd"/>
      <w:r>
        <w:rPr>
          <w:b/>
          <w:color w:val="993300"/>
          <w:sz w:val="32"/>
          <w:szCs w:val="32"/>
        </w:rPr>
        <w:t xml:space="preserve"> plazme</w:t>
      </w:r>
    </w:p>
    <w:p w:rsidR="00E775EE" w:rsidRPr="00FA4843" w:rsidRDefault="00E775EE" w:rsidP="00FA4843">
      <w:pPr>
        <w:rPr>
          <w:rFonts w:ascii="Arial" w:hAnsi="Arial" w:cs="Arial"/>
          <w:b/>
          <w:i/>
        </w:rPr>
      </w:pPr>
      <w:r w:rsidRPr="00FA4843">
        <w:rPr>
          <w:rFonts w:ascii="Arial" w:hAnsi="Arial" w:cs="Arial"/>
          <w:b/>
          <w:i/>
        </w:rPr>
        <w:t xml:space="preserve">Evropska komisija bo namenila 4 milijone evrov za ključne raziskave </w:t>
      </w:r>
      <w:proofErr w:type="spellStart"/>
      <w:r w:rsidRPr="00FA4843">
        <w:rPr>
          <w:rFonts w:ascii="Arial" w:hAnsi="Arial" w:cs="Arial"/>
          <w:b/>
          <w:i/>
        </w:rPr>
        <w:t>konvalescentne</w:t>
      </w:r>
      <w:proofErr w:type="spellEnd"/>
      <w:r w:rsidRPr="00FA4843">
        <w:rPr>
          <w:rFonts w:ascii="Arial" w:hAnsi="Arial" w:cs="Arial"/>
          <w:b/>
          <w:i/>
        </w:rPr>
        <w:t xml:space="preserve"> plazme. Podprla bo nov raziskovalni projekt SUPPORT-E, ki bo usklajeval mednarodna prizadevanja za določitev, ali je transfuzija krvne plazme bolnikov, ki so okrevali po bolezni </w:t>
      </w:r>
      <w:proofErr w:type="spellStart"/>
      <w:r w:rsidRPr="00FA4843">
        <w:rPr>
          <w:rFonts w:ascii="Arial" w:hAnsi="Arial" w:cs="Arial"/>
          <w:b/>
          <w:i/>
        </w:rPr>
        <w:t>Covida</w:t>
      </w:r>
      <w:proofErr w:type="spellEnd"/>
      <w:r w:rsidRPr="00FA4843">
        <w:rPr>
          <w:rFonts w:ascii="Arial" w:hAnsi="Arial" w:cs="Arial"/>
          <w:b/>
          <w:i/>
        </w:rPr>
        <w:t>-19, lahko učinkovito in varno zdravljenje. Projekt vodi Evropska zveza za kri (EBA). Usklajevala bo klinične študije po vsej Evropi. Člani lahko dobijo več informacij na SBRA.</w:t>
      </w:r>
    </w:p>
    <w:p w:rsidR="00F62F25" w:rsidRPr="00FA4843" w:rsidRDefault="00E775EE" w:rsidP="00FA4843">
      <w:pPr>
        <w:rPr>
          <w:rFonts w:ascii="Arial" w:hAnsi="Arial" w:cs="Arial"/>
          <w:sz w:val="20"/>
          <w:szCs w:val="20"/>
        </w:rPr>
      </w:pPr>
      <w:r w:rsidRPr="00FA4843">
        <w:rPr>
          <w:rFonts w:ascii="Arial" w:hAnsi="Arial" w:cs="Arial"/>
          <w:sz w:val="20"/>
          <w:szCs w:val="20"/>
        </w:rPr>
        <w:t>Projekt SUPPORT-E so zagnali v začetku septembra. EU ga financira s sredstvi iz programa Obzorje 2020, trajal bo 24 mesecev</w:t>
      </w:r>
      <w:r w:rsidR="005B5C6A" w:rsidRPr="00FA4843">
        <w:rPr>
          <w:rFonts w:ascii="Arial" w:hAnsi="Arial" w:cs="Arial"/>
          <w:sz w:val="20"/>
          <w:szCs w:val="20"/>
        </w:rPr>
        <w:t>. Do zdaj so pripravili poročilo o kliničnih raziskavah, ki so v teku oziroma so napovedane vključno z začasnimi smernicami zanje. Koordinatorka projekta je Evropska zveza za kri (EBA), združuje pa 12 večjih raziskovalnih ustanov in kliničnih centrov iz šestih držav članic EU, Združenega kraljestva in Švice.</w:t>
      </w:r>
    </w:p>
    <w:p w:rsidR="005B5C6A" w:rsidRPr="00FA4843" w:rsidRDefault="005B5C6A" w:rsidP="00FA4843">
      <w:pPr>
        <w:rPr>
          <w:rFonts w:ascii="Arial" w:hAnsi="Arial" w:cs="Arial"/>
          <w:sz w:val="20"/>
          <w:szCs w:val="20"/>
        </w:rPr>
      </w:pPr>
      <w:r w:rsidRPr="00FA4843">
        <w:rPr>
          <w:rFonts w:ascii="Arial" w:hAnsi="Arial" w:cs="Arial"/>
          <w:sz w:val="20"/>
          <w:szCs w:val="20"/>
        </w:rPr>
        <w:t xml:space="preserve">Cilji projekta so podpreti kakovostne klinične raziskave </w:t>
      </w:r>
      <w:proofErr w:type="spellStart"/>
      <w:r w:rsidRPr="00FA4843">
        <w:rPr>
          <w:rFonts w:ascii="Arial" w:hAnsi="Arial" w:cs="Arial"/>
          <w:sz w:val="20"/>
          <w:szCs w:val="20"/>
        </w:rPr>
        <w:t>konvalescentne</w:t>
      </w:r>
      <w:proofErr w:type="spellEnd"/>
      <w:r w:rsidRPr="00FA4843">
        <w:rPr>
          <w:rFonts w:ascii="Arial" w:hAnsi="Arial" w:cs="Arial"/>
          <w:sz w:val="20"/>
          <w:szCs w:val="20"/>
        </w:rPr>
        <w:t xml:space="preserve"> plazme, doseči konsenz za ustrezno uporabo </w:t>
      </w:r>
      <w:proofErr w:type="spellStart"/>
      <w:r w:rsidRPr="00FA4843">
        <w:rPr>
          <w:rFonts w:ascii="Arial" w:hAnsi="Arial" w:cs="Arial"/>
          <w:sz w:val="20"/>
          <w:szCs w:val="20"/>
        </w:rPr>
        <w:t>konvalescentne</w:t>
      </w:r>
      <w:proofErr w:type="spellEnd"/>
      <w:r w:rsidRPr="00FA4843">
        <w:rPr>
          <w:rFonts w:ascii="Arial" w:hAnsi="Arial" w:cs="Arial"/>
          <w:sz w:val="20"/>
          <w:szCs w:val="20"/>
        </w:rPr>
        <w:t xml:space="preserve"> plazme pri zdravljenju bolnikov s </w:t>
      </w:r>
      <w:proofErr w:type="spellStart"/>
      <w:r w:rsidRPr="00FA4843">
        <w:rPr>
          <w:rFonts w:ascii="Arial" w:hAnsi="Arial" w:cs="Arial"/>
          <w:sz w:val="20"/>
          <w:szCs w:val="20"/>
        </w:rPr>
        <w:t>Covidom</w:t>
      </w:r>
      <w:proofErr w:type="spellEnd"/>
      <w:r w:rsidRPr="00FA4843">
        <w:rPr>
          <w:rFonts w:ascii="Arial" w:hAnsi="Arial" w:cs="Arial"/>
          <w:sz w:val="20"/>
          <w:szCs w:val="20"/>
        </w:rPr>
        <w:t>-19 v državah članicah in promocija najboljših praks  iz sedanje zdravstvene krize in tudi prihodnjih kriz, ki jih bodo povzročili novi mikroorganizmi.</w:t>
      </w:r>
    </w:p>
    <w:p w:rsidR="005B5C6A" w:rsidRPr="00FA4843" w:rsidRDefault="005B5C6A" w:rsidP="00FA4843">
      <w:pPr>
        <w:rPr>
          <w:rFonts w:ascii="Arial" w:hAnsi="Arial" w:cs="Arial"/>
          <w:b/>
          <w:sz w:val="20"/>
          <w:szCs w:val="20"/>
        </w:rPr>
      </w:pPr>
      <w:r w:rsidRPr="00FA4843">
        <w:rPr>
          <w:rFonts w:ascii="Arial" w:hAnsi="Arial" w:cs="Arial"/>
          <w:b/>
          <w:sz w:val="20"/>
          <w:szCs w:val="20"/>
        </w:rPr>
        <w:t>Koristne informacije:</w:t>
      </w:r>
    </w:p>
    <w:p w:rsidR="005B5C6A" w:rsidRPr="00FA4843" w:rsidRDefault="00561B39" w:rsidP="00FA4843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A4843">
        <w:rPr>
          <w:rFonts w:ascii="Arial" w:hAnsi="Arial" w:cs="Arial"/>
          <w:sz w:val="20"/>
          <w:szCs w:val="20"/>
        </w:rPr>
        <w:t>Spletna stran z informacijami o projektu:</w:t>
      </w:r>
    </w:p>
    <w:p w:rsidR="00561B39" w:rsidRPr="00FA4843" w:rsidRDefault="00561B39" w:rsidP="00FA4843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6" w:history="1">
        <w:r w:rsidRPr="00FA4843">
          <w:rPr>
            <w:rStyle w:val="Hiperpovezava"/>
            <w:rFonts w:ascii="Arial" w:hAnsi="Arial" w:cs="Arial"/>
            <w:sz w:val="20"/>
            <w:szCs w:val="20"/>
          </w:rPr>
          <w:t>https://europeanbloodalliance.eu/activities/convalescent-plasma-cpp/support-e-european-project-on-covid-19-convalescent-plasma/</w:t>
        </w:r>
      </w:hyperlink>
    </w:p>
    <w:p w:rsidR="00561B39" w:rsidRPr="00FA4843" w:rsidRDefault="00561B39" w:rsidP="00FA4843">
      <w:pPr>
        <w:spacing w:after="0"/>
        <w:rPr>
          <w:rFonts w:ascii="Arial" w:hAnsi="Arial" w:cs="Arial"/>
          <w:sz w:val="20"/>
          <w:szCs w:val="20"/>
        </w:rPr>
      </w:pPr>
      <w:r w:rsidRPr="00FA4843">
        <w:rPr>
          <w:rFonts w:ascii="Arial" w:hAnsi="Arial" w:cs="Arial"/>
          <w:sz w:val="20"/>
          <w:szCs w:val="20"/>
        </w:rPr>
        <w:t>Pripravila:</w:t>
      </w:r>
    </w:p>
    <w:p w:rsidR="00561B39" w:rsidRPr="00FA4843" w:rsidRDefault="00561B39" w:rsidP="00FA4843">
      <w:pPr>
        <w:spacing w:after="0"/>
        <w:rPr>
          <w:rFonts w:ascii="Arial" w:hAnsi="Arial" w:cs="Arial"/>
          <w:sz w:val="20"/>
          <w:szCs w:val="20"/>
        </w:rPr>
      </w:pPr>
      <w:r w:rsidRPr="00FA4843">
        <w:rPr>
          <w:rFonts w:ascii="Arial" w:hAnsi="Arial" w:cs="Arial"/>
          <w:sz w:val="20"/>
          <w:szCs w:val="20"/>
        </w:rPr>
        <w:t>Darja Kocbek</w:t>
      </w:r>
    </w:p>
    <w:sectPr w:rsidR="00561B39" w:rsidRPr="00FA4843" w:rsidSect="00F62F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F1073"/>
    <w:multiLevelType w:val="hybridMultilevel"/>
    <w:tmpl w:val="60A4F1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775EE"/>
    <w:rsid w:val="00561B39"/>
    <w:rsid w:val="005B5C6A"/>
    <w:rsid w:val="007139B5"/>
    <w:rsid w:val="00DA2B0E"/>
    <w:rsid w:val="00E775EE"/>
    <w:rsid w:val="00F62F25"/>
    <w:rsid w:val="00FA4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62F25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139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yiv9168389460msonormal">
    <w:name w:val="yiv9168389460msonormal"/>
    <w:basedOn w:val="Navaden"/>
    <w:rsid w:val="00E77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E775EE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FA4843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7139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13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139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2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ropeanbloodalliance.eu/activities/convalescent-plasma-cpp/support-e-european-project-on-covid-19-convalescent-plasma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2020-09-15T11:19:00Z</dcterms:created>
  <dcterms:modified xsi:type="dcterms:W3CDTF">2020-09-15T11:42:00Z</dcterms:modified>
</cp:coreProperties>
</file>