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14" w:rsidRPr="00467345" w:rsidRDefault="00436014" w:rsidP="0043601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014" w:rsidRPr="00083714" w:rsidRDefault="00436014" w:rsidP="00436014">
      <w:pPr>
        <w:pStyle w:val="Naslov2"/>
        <w:tabs>
          <w:tab w:val="left" w:pos="3120"/>
        </w:tabs>
        <w:spacing w:before="24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36014" w:rsidRPr="00083714" w:rsidRDefault="00436014" w:rsidP="00436014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436014" w:rsidRDefault="00436014" w:rsidP="00436014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135 </w:t>
      </w:r>
      <w:r w:rsidRPr="00083714">
        <w:rPr>
          <w:b/>
        </w:rPr>
        <w:t>– 20</w:t>
      </w:r>
      <w:r>
        <w:rPr>
          <w:b/>
        </w:rPr>
        <w:t>21</w:t>
      </w:r>
    </w:p>
    <w:p w:rsidR="00436014" w:rsidRPr="00050C1F" w:rsidRDefault="00436014" w:rsidP="00436014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13. september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436014" w:rsidRDefault="00436014" w:rsidP="0043601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MAREP je zgledni evropski projekt, financiran iz sredstev Evropskega raziskovalnega sveta (ERC)</w:t>
      </w:r>
    </w:p>
    <w:p w:rsidR="006C1DC3" w:rsidRPr="00BA0915" w:rsidRDefault="00E41DF1" w:rsidP="00BA0915">
      <w:pPr>
        <w:jc w:val="both"/>
        <w:rPr>
          <w:rFonts w:ascii="Arial" w:hAnsi="Arial" w:cs="Arial"/>
          <w:b/>
          <w:i/>
        </w:rPr>
      </w:pPr>
      <w:r w:rsidRPr="00BA0915">
        <w:rPr>
          <w:rFonts w:ascii="Arial" w:hAnsi="Arial" w:cs="Arial"/>
          <w:b/>
          <w:i/>
        </w:rPr>
        <w:t>Študije o potencialnih negativnih učinkih na srce so zelo drage in še vedno pogosto ne prinesejo želenih rezultatov, saj so stranski učinki zdravil še vedno peti najpogostejši razlog za smrt v EU. Izziva so se lotili partnerji v projektu MAREP</w:t>
      </w:r>
      <w:r w:rsidR="00E66840" w:rsidRPr="00BA0915">
        <w:rPr>
          <w:rFonts w:ascii="Arial" w:hAnsi="Arial" w:cs="Arial"/>
          <w:b/>
          <w:i/>
        </w:rPr>
        <w:t xml:space="preserve"> v okviru Evropskega raziskovalnega  sveta (ERC) </w:t>
      </w:r>
      <w:r w:rsidRPr="00BA0915">
        <w:rPr>
          <w:rFonts w:ascii="Arial" w:hAnsi="Arial" w:cs="Arial"/>
          <w:b/>
          <w:i/>
        </w:rPr>
        <w:t xml:space="preserve"> in razvili novo tehnologijo, ki temelji na uporabi laserja. </w:t>
      </w:r>
      <w:r w:rsidR="00E66840" w:rsidRPr="00BA0915">
        <w:rPr>
          <w:rFonts w:ascii="Arial" w:hAnsi="Arial" w:cs="Arial"/>
          <w:b/>
          <w:i/>
        </w:rPr>
        <w:t>Uporabili so več zdravil in sestavin.</w:t>
      </w:r>
    </w:p>
    <w:p w:rsidR="00FE3061" w:rsidRPr="00BA0915" w:rsidRDefault="00E66840" w:rsidP="00BA0915">
      <w:pPr>
        <w:jc w:val="both"/>
        <w:rPr>
          <w:rFonts w:ascii="Arial" w:hAnsi="Arial" w:cs="Arial"/>
          <w:sz w:val="20"/>
          <w:szCs w:val="20"/>
        </w:rPr>
      </w:pPr>
      <w:r w:rsidRPr="00BA0915">
        <w:rPr>
          <w:rFonts w:ascii="Arial" w:hAnsi="Arial" w:cs="Arial"/>
          <w:sz w:val="20"/>
          <w:szCs w:val="20"/>
        </w:rPr>
        <w:t>Projekt MAREP je zgledni evropski projekt, ker nova tehnologija omogoča zaznavo pričakovanih učinkov v visokem deležu. Omogoča tudi bistveno skrajšanje časa in zmanjšanje stroškov za analizo toksičnosti zdravila za srčne celice.</w:t>
      </w:r>
      <w:r w:rsidR="00FE3061" w:rsidRPr="00BA0915">
        <w:rPr>
          <w:rFonts w:ascii="Arial" w:hAnsi="Arial" w:cs="Arial"/>
          <w:sz w:val="20"/>
          <w:szCs w:val="20"/>
        </w:rPr>
        <w:t xml:space="preserve"> Ena ključnih prednosti nove tehnologije je tudi nizka invazivnost.</w:t>
      </w:r>
    </w:p>
    <w:p w:rsidR="007D752A" w:rsidRPr="00BA0915" w:rsidRDefault="007D752A" w:rsidP="00BA0915">
      <w:pPr>
        <w:jc w:val="both"/>
        <w:rPr>
          <w:rFonts w:ascii="Arial" w:hAnsi="Arial" w:cs="Arial"/>
          <w:sz w:val="20"/>
          <w:szCs w:val="20"/>
        </w:rPr>
      </w:pPr>
      <w:r w:rsidRPr="00BA0915">
        <w:rPr>
          <w:rFonts w:ascii="Arial" w:hAnsi="Arial" w:cs="Arial"/>
          <w:sz w:val="20"/>
          <w:szCs w:val="20"/>
        </w:rPr>
        <w:t xml:space="preserve">Projekt MAREP Evropska komisija predstavlja kot zgled tudi zato, ker je pripomogel k ustanovitvi zagonskega podjetja </w:t>
      </w:r>
      <w:proofErr w:type="spellStart"/>
      <w:r w:rsidRPr="00BA0915">
        <w:rPr>
          <w:rFonts w:ascii="Arial" w:hAnsi="Arial" w:cs="Arial"/>
          <w:sz w:val="20"/>
          <w:szCs w:val="20"/>
        </w:rPr>
        <w:t>Foresee</w:t>
      </w:r>
      <w:proofErr w:type="spellEnd"/>
      <w:r w:rsidRPr="00BA09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0915">
        <w:rPr>
          <w:rFonts w:ascii="Arial" w:hAnsi="Arial" w:cs="Arial"/>
          <w:sz w:val="20"/>
          <w:szCs w:val="20"/>
        </w:rPr>
        <w:t>Biosystems</w:t>
      </w:r>
      <w:proofErr w:type="spellEnd"/>
      <w:r w:rsidRPr="00BA0915">
        <w:rPr>
          <w:rFonts w:ascii="Arial" w:hAnsi="Arial" w:cs="Arial"/>
          <w:sz w:val="20"/>
          <w:szCs w:val="20"/>
        </w:rPr>
        <w:t>, ki bo skrbelo za prenos inovacij na trg. Zasebni investitorji so vanj vložili 500 tisoč evrov. V podjetju upajo, da bodo razvoj glavnega izdelka  zaključili konec letošnjega leta, da ga bodo v letu 2022 lahko dali na trg.</w:t>
      </w:r>
    </w:p>
    <w:p w:rsidR="007D752A" w:rsidRPr="00BA0915" w:rsidRDefault="007D752A" w:rsidP="00BA0915">
      <w:pPr>
        <w:jc w:val="both"/>
        <w:rPr>
          <w:rFonts w:ascii="Arial" w:hAnsi="Arial" w:cs="Arial"/>
          <w:b/>
          <w:sz w:val="20"/>
          <w:szCs w:val="20"/>
        </w:rPr>
      </w:pPr>
      <w:r w:rsidRPr="00BA0915">
        <w:rPr>
          <w:rFonts w:ascii="Arial" w:hAnsi="Arial" w:cs="Arial"/>
          <w:b/>
          <w:sz w:val="20"/>
          <w:szCs w:val="20"/>
        </w:rPr>
        <w:t>Koristne informacije:</w:t>
      </w:r>
    </w:p>
    <w:p w:rsidR="007D752A" w:rsidRPr="00BA0915" w:rsidRDefault="007D752A" w:rsidP="00BA091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A0915">
        <w:rPr>
          <w:rFonts w:ascii="Arial" w:hAnsi="Arial" w:cs="Arial"/>
          <w:sz w:val="20"/>
          <w:szCs w:val="20"/>
        </w:rPr>
        <w:t>Spletna stran z informacijami o projektu:</w:t>
      </w:r>
    </w:p>
    <w:p w:rsidR="007D752A" w:rsidRPr="00BA0915" w:rsidRDefault="007D752A" w:rsidP="00BA091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A0915">
          <w:rPr>
            <w:rStyle w:val="Hiperpovezava"/>
            <w:rFonts w:ascii="Arial" w:hAnsi="Arial" w:cs="Arial"/>
            <w:sz w:val="20"/>
            <w:szCs w:val="20"/>
          </w:rPr>
          <w:t>https://cordis.europa.eu/project/id/862078</w:t>
        </w:r>
      </w:hyperlink>
    </w:p>
    <w:p w:rsidR="007D752A" w:rsidRPr="00BA0915" w:rsidRDefault="007D752A" w:rsidP="00BA0915">
      <w:pPr>
        <w:spacing w:after="0"/>
        <w:jc w:val="both"/>
        <w:rPr>
          <w:rFonts w:ascii="Arial" w:hAnsi="Arial" w:cs="Arial"/>
          <w:sz w:val="20"/>
          <w:szCs w:val="20"/>
        </w:rPr>
      </w:pPr>
      <w:r w:rsidRPr="00BA0915">
        <w:rPr>
          <w:rFonts w:ascii="Arial" w:hAnsi="Arial" w:cs="Arial"/>
          <w:sz w:val="20"/>
          <w:szCs w:val="20"/>
        </w:rPr>
        <w:t>Pripravila:</w:t>
      </w:r>
    </w:p>
    <w:p w:rsidR="007D752A" w:rsidRPr="00BA0915" w:rsidRDefault="007D752A" w:rsidP="00BA0915">
      <w:pPr>
        <w:spacing w:after="0"/>
        <w:jc w:val="both"/>
        <w:rPr>
          <w:rFonts w:ascii="Arial" w:hAnsi="Arial" w:cs="Arial"/>
          <w:sz w:val="20"/>
          <w:szCs w:val="20"/>
        </w:rPr>
      </w:pPr>
      <w:r w:rsidRPr="00BA0915">
        <w:rPr>
          <w:rFonts w:ascii="Arial" w:hAnsi="Arial" w:cs="Arial"/>
          <w:sz w:val="20"/>
          <w:szCs w:val="20"/>
        </w:rPr>
        <w:t>Darja Kocbek</w:t>
      </w:r>
    </w:p>
    <w:p w:rsidR="00E66840" w:rsidRDefault="00FE3061" w:rsidP="00BA0915">
      <w:pPr>
        <w:spacing w:after="0"/>
      </w:pPr>
      <w:r>
        <w:t xml:space="preserve"> </w:t>
      </w:r>
    </w:p>
    <w:p w:rsidR="00E66840" w:rsidRDefault="00E66840"/>
    <w:sectPr w:rsidR="00E66840" w:rsidSect="006C1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96E9D"/>
    <w:multiLevelType w:val="hybridMultilevel"/>
    <w:tmpl w:val="74427E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1DF1"/>
    <w:rsid w:val="003E2C0E"/>
    <w:rsid w:val="00436014"/>
    <w:rsid w:val="006C1DC3"/>
    <w:rsid w:val="007D752A"/>
    <w:rsid w:val="00BA0915"/>
    <w:rsid w:val="00E41DF1"/>
    <w:rsid w:val="00E66840"/>
    <w:rsid w:val="00FE3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1DC3"/>
  </w:style>
  <w:style w:type="paragraph" w:styleId="Naslov2">
    <w:name w:val="heading 2"/>
    <w:basedOn w:val="Navaden"/>
    <w:link w:val="Naslov2Znak"/>
    <w:uiPriority w:val="9"/>
    <w:qFormat/>
    <w:rsid w:val="00436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D752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A091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43601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6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dis.europa.eu/project/id/86207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2021-09-09T06:06:00Z</dcterms:created>
  <dcterms:modified xsi:type="dcterms:W3CDTF">2021-09-09T18:09:00Z</dcterms:modified>
</cp:coreProperties>
</file>