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AC" w:rsidRPr="008B0C84" w:rsidRDefault="00AA4DAC" w:rsidP="00AA4DAC">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4DAC" w:rsidRPr="008B0C84" w:rsidRDefault="00AA4DAC" w:rsidP="00AA4DAC">
      <w:pPr>
        <w:pStyle w:val="Naslov2"/>
        <w:tabs>
          <w:tab w:val="left" w:pos="3120"/>
        </w:tabs>
        <w:spacing w:before="0"/>
        <w:jc w:val="center"/>
        <w:rPr>
          <w:sz w:val="22"/>
        </w:rPr>
      </w:pPr>
    </w:p>
    <w:p w:rsidR="00AA4DAC" w:rsidRPr="008B0C84" w:rsidRDefault="00AA4DAC" w:rsidP="00AA4DAC">
      <w:pPr>
        <w:pStyle w:val="Naslov2"/>
        <w:tabs>
          <w:tab w:val="left" w:pos="3120"/>
        </w:tabs>
        <w:spacing w:before="0"/>
        <w:jc w:val="center"/>
        <w:rPr>
          <w:b w:val="0"/>
          <w:bCs w:val="0"/>
          <w:i/>
          <w:iCs/>
          <w:sz w:val="22"/>
        </w:rPr>
      </w:pPr>
      <w:r w:rsidRPr="008B0C84">
        <w:rPr>
          <w:sz w:val="22"/>
        </w:rPr>
        <w:t>Slovensko gospodarsko in raziskovalno združenje, Bruselj</w:t>
      </w:r>
    </w:p>
    <w:p w:rsidR="00AA4DAC" w:rsidRPr="000003C1" w:rsidRDefault="00AA4DAC" w:rsidP="00AA4DAC">
      <w:pPr>
        <w:pBdr>
          <w:bottom w:val="single" w:sz="6" w:space="1" w:color="auto"/>
        </w:pBdr>
        <w:tabs>
          <w:tab w:val="left" w:pos="3120"/>
        </w:tabs>
        <w:spacing w:after="0"/>
        <w:jc w:val="center"/>
        <w:rPr>
          <w:sz w:val="16"/>
          <w:szCs w:val="16"/>
        </w:rPr>
      </w:pPr>
    </w:p>
    <w:p w:rsidR="00AA4DAC" w:rsidRPr="000003C1" w:rsidRDefault="00AA4DAC" w:rsidP="00AA4DAC">
      <w:pPr>
        <w:tabs>
          <w:tab w:val="left" w:pos="3120"/>
        </w:tabs>
        <w:spacing w:after="0"/>
        <w:rPr>
          <w:b/>
        </w:rPr>
      </w:pPr>
      <w:r w:rsidRPr="000003C1">
        <w:rPr>
          <w:b/>
        </w:rPr>
        <w:tab/>
      </w:r>
    </w:p>
    <w:p w:rsidR="00AA4DAC" w:rsidRPr="000003C1" w:rsidRDefault="00AA4DAC" w:rsidP="00AA4DAC">
      <w:pPr>
        <w:tabs>
          <w:tab w:val="left" w:pos="3120"/>
        </w:tabs>
        <w:spacing w:after="0"/>
        <w:jc w:val="center"/>
        <w:rPr>
          <w:b/>
        </w:rPr>
      </w:pPr>
      <w:r>
        <w:rPr>
          <w:b/>
        </w:rPr>
        <w:t xml:space="preserve">Občasna informacija članom 130 </w:t>
      </w:r>
      <w:r w:rsidRPr="000003C1">
        <w:rPr>
          <w:b/>
        </w:rPr>
        <w:t>– 2019</w:t>
      </w:r>
    </w:p>
    <w:p w:rsidR="00AA4DAC" w:rsidRPr="000003C1" w:rsidRDefault="00AA4DAC" w:rsidP="00AA4DAC">
      <w:pPr>
        <w:tabs>
          <w:tab w:val="left" w:pos="3120"/>
        </w:tabs>
        <w:spacing w:after="0"/>
        <w:jc w:val="center"/>
        <w:rPr>
          <w:b/>
        </w:rPr>
      </w:pPr>
    </w:p>
    <w:p w:rsidR="00AA4DAC" w:rsidRPr="000003C1" w:rsidRDefault="00AA4DAC" w:rsidP="00AA4DAC">
      <w:pPr>
        <w:tabs>
          <w:tab w:val="left" w:pos="3120"/>
        </w:tabs>
        <w:spacing w:after="0"/>
        <w:jc w:val="center"/>
        <w:rPr>
          <w:b/>
        </w:rPr>
      </w:pPr>
      <w:r>
        <w:rPr>
          <w:b/>
        </w:rPr>
        <w:t>09. september</w:t>
      </w:r>
      <w:r w:rsidRPr="000003C1">
        <w:rPr>
          <w:b/>
        </w:rPr>
        <w:t xml:space="preserve"> 2019</w:t>
      </w:r>
    </w:p>
    <w:p w:rsidR="00AA4DAC" w:rsidRPr="000003C1" w:rsidRDefault="00AA4DAC" w:rsidP="00AA4DAC">
      <w:pPr>
        <w:tabs>
          <w:tab w:val="left" w:pos="3120"/>
        </w:tabs>
        <w:spacing w:after="0"/>
        <w:jc w:val="center"/>
        <w:rPr>
          <w:b/>
        </w:rPr>
      </w:pPr>
    </w:p>
    <w:p w:rsidR="00AA4DAC" w:rsidRDefault="00AA4DAC" w:rsidP="00AA4DAC">
      <w:pPr>
        <w:jc w:val="center"/>
        <w:rPr>
          <w:rFonts w:ascii="Arial" w:hAnsi="Arial" w:cs="Arial"/>
          <w:b/>
          <w:i/>
        </w:rPr>
      </w:pPr>
      <w:r>
        <w:rPr>
          <w:b/>
          <w:color w:val="993300"/>
          <w:sz w:val="32"/>
          <w:szCs w:val="32"/>
        </w:rPr>
        <w:t>Inštitut Jožef Stefan, ki je član SBRA, je koordinator zglednega evropskega projekta SPEXOR</w:t>
      </w:r>
    </w:p>
    <w:p w:rsidR="0038403D" w:rsidRPr="007771DD" w:rsidRDefault="00C30626" w:rsidP="007771DD">
      <w:pPr>
        <w:jc w:val="both"/>
        <w:rPr>
          <w:rFonts w:ascii="Arial" w:hAnsi="Arial" w:cs="Arial"/>
          <w:b/>
          <w:i/>
        </w:rPr>
      </w:pPr>
      <w:r w:rsidRPr="007771DD">
        <w:rPr>
          <w:rFonts w:ascii="Arial" w:hAnsi="Arial" w:cs="Arial"/>
          <w:b/>
          <w:i/>
        </w:rPr>
        <w:t xml:space="preserve">Inštitut Jožef Stefan, </w:t>
      </w:r>
      <w:r w:rsidR="00AA4DAC">
        <w:rPr>
          <w:rFonts w:ascii="Arial" w:hAnsi="Arial" w:cs="Arial"/>
          <w:b/>
          <w:i/>
        </w:rPr>
        <w:t xml:space="preserve">ki je </w:t>
      </w:r>
      <w:r w:rsidRPr="007771DD">
        <w:rPr>
          <w:rFonts w:ascii="Arial" w:hAnsi="Arial" w:cs="Arial"/>
          <w:b/>
          <w:i/>
        </w:rPr>
        <w:t>član SBRA, je koordinator evropskega projekta SPEXOR, ki ga Evropska komisija izpostavlja kot zgled zaradi razvoja robotske naprave za preprečevanje bolečin v križu, zaradi katerih trpijo milijoni ljudi po svetu in so eden od glavnih razlogov za bolniško odsotnost zaposlenih. Napravo potencialni končni uporabniki že testirajo. Med njimi so delavci, ki dvigujejo težka bremena, pa ljudje, ki so zaradi bolečin v križu na rehabilitaciji.</w:t>
      </w:r>
    </w:p>
    <w:p w:rsidR="00C30626" w:rsidRPr="007771DD" w:rsidRDefault="00C30626" w:rsidP="007771DD">
      <w:pPr>
        <w:jc w:val="both"/>
        <w:rPr>
          <w:rFonts w:ascii="Arial" w:hAnsi="Arial" w:cs="Arial"/>
          <w:sz w:val="20"/>
          <w:szCs w:val="20"/>
        </w:rPr>
      </w:pPr>
      <w:r w:rsidRPr="007771DD">
        <w:rPr>
          <w:rFonts w:ascii="Arial" w:hAnsi="Arial" w:cs="Arial"/>
          <w:sz w:val="20"/>
          <w:szCs w:val="20"/>
        </w:rPr>
        <w:t>Naprava po pojasnilih Evropske komisije po potrebi podpira hrbtenico, senzorji in računalniški algoritmi zagotavljajo, da za uporabnike ni moteča, ko hodijo, sedijo ali se vzpenjajo po stopnicah.  Jan Babič z Inštituta Jožef Stefan kot koordinator projekta vidi potencialne uporabnike povsod, kjer so ljudje pri delu izpostavljeni velikemu tveganju za bolečine v križu.</w:t>
      </w:r>
    </w:p>
    <w:p w:rsidR="00C30626" w:rsidRPr="007771DD" w:rsidRDefault="00C30626" w:rsidP="007771DD">
      <w:pPr>
        <w:jc w:val="both"/>
        <w:rPr>
          <w:rFonts w:ascii="Arial" w:hAnsi="Arial" w:cs="Arial"/>
          <w:sz w:val="20"/>
          <w:szCs w:val="20"/>
        </w:rPr>
      </w:pPr>
      <w:r w:rsidRPr="007771DD">
        <w:rPr>
          <w:rFonts w:ascii="Arial" w:hAnsi="Arial" w:cs="Arial"/>
          <w:sz w:val="20"/>
          <w:szCs w:val="20"/>
        </w:rPr>
        <w:t>Prednost naprave SPEXOR v primerjavi z drugimi je, da je lahka</w:t>
      </w:r>
      <w:r w:rsidR="00AE6796" w:rsidRPr="007771DD">
        <w:rPr>
          <w:rFonts w:ascii="Arial" w:hAnsi="Arial" w:cs="Arial"/>
          <w:sz w:val="20"/>
          <w:szCs w:val="20"/>
        </w:rPr>
        <w:t xml:space="preserve"> in nemoteča za uporabnika. Senzorji merijo obremenjenost hrbtenice in uporabnika opozorijo, kot obremenitev doseže mejo, ki lahko vodi do poškodbe hrbtenice. </w:t>
      </w:r>
    </w:p>
    <w:p w:rsidR="00AE6796" w:rsidRPr="007771DD" w:rsidRDefault="00AE6796" w:rsidP="007771DD">
      <w:pPr>
        <w:jc w:val="both"/>
        <w:rPr>
          <w:rFonts w:ascii="Arial" w:hAnsi="Arial" w:cs="Arial"/>
          <w:b/>
          <w:sz w:val="20"/>
          <w:szCs w:val="20"/>
        </w:rPr>
      </w:pPr>
      <w:r w:rsidRPr="007771DD">
        <w:rPr>
          <w:rFonts w:ascii="Arial" w:hAnsi="Arial" w:cs="Arial"/>
          <w:b/>
          <w:sz w:val="20"/>
          <w:szCs w:val="20"/>
        </w:rPr>
        <w:t>Koristne informacije:</w:t>
      </w:r>
    </w:p>
    <w:p w:rsidR="00AE6796" w:rsidRPr="007771DD" w:rsidRDefault="00AE6796" w:rsidP="007771DD">
      <w:pPr>
        <w:pStyle w:val="Odstavekseznama"/>
        <w:numPr>
          <w:ilvl w:val="0"/>
          <w:numId w:val="1"/>
        </w:numPr>
        <w:jc w:val="both"/>
        <w:rPr>
          <w:rFonts w:ascii="Arial" w:hAnsi="Arial" w:cs="Arial"/>
          <w:sz w:val="20"/>
          <w:szCs w:val="20"/>
        </w:rPr>
      </w:pPr>
      <w:r w:rsidRPr="007771DD">
        <w:rPr>
          <w:rFonts w:ascii="Arial" w:hAnsi="Arial" w:cs="Arial"/>
          <w:sz w:val="20"/>
          <w:szCs w:val="20"/>
        </w:rPr>
        <w:t>Spletna stran projekta SPEXOR:</w:t>
      </w:r>
    </w:p>
    <w:p w:rsidR="00AE6796" w:rsidRPr="007771DD" w:rsidRDefault="00AE6796" w:rsidP="007771DD">
      <w:pPr>
        <w:pStyle w:val="Odstavekseznama"/>
        <w:numPr>
          <w:ilvl w:val="0"/>
          <w:numId w:val="1"/>
        </w:numPr>
        <w:jc w:val="both"/>
        <w:rPr>
          <w:rFonts w:ascii="Arial" w:hAnsi="Arial" w:cs="Arial"/>
          <w:sz w:val="20"/>
          <w:szCs w:val="20"/>
        </w:rPr>
      </w:pPr>
      <w:hyperlink r:id="rId6" w:history="1">
        <w:r w:rsidRPr="007771DD">
          <w:rPr>
            <w:rStyle w:val="Hiperpovezava"/>
            <w:rFonts w:ascii="Arial" w:hAnsi="Arial" w:cs="Arial"/>
            <w:sz w:val="20"/>
            <w:szCs w:val="20"/>
          </w:rPr>
          <w:t>http://www.spexor.eu/</w:t>
        </w:r>
      </w:hyperlink>
    </w:p>
    <w:p w:rsidR="00AE6796" w:rsidRPr="007771DD" w:rsidRDefault="00AE6796" w:rsidP="007771DD">
      <w:pPr>
        <w:spacing w:after="0"/>
        <w:jc w:val="both"/>
        <w:rPr>
          <w:rFonts w:ascii="Arial" w:hAnsi="Arial" w:cs="Arial"/>
          <w:sz w:val="20"/>
          <w:szCs w:val="20"/>
        </w:rPr>
      </w:pPr>
      <w:r w:rsidRPr="007771DD">
        <w:rPr>
          <w:rFonts w:ascii="Arial" w:hAnsi="Arial" w:cs="Arial"/>
          <w:sz w:val="20"/>
          <w:szCs w:val="20"/>
        </w:rPr>
        <w:t>Pripravila:</w:t>
      </w:r>
    </w:p>
    <w:p w:rsidR="00AE6796" w:rsidRPr="007771DD" w:rsidRDefault="00AE6796" w:rsidP="007771DD">
      <w:pPr>
        <w:spacing w:after="0"/>
        <w:jc w:val="both"/>
        <w:rPr>
          <w:rFonts w:ascii="Arial" w:hAnsi="Arial" w:cs="Arial"/>
          <w:sz w:val="20"/>
          <w:szCs w:val="20"/>
        </w:rPr>
      </w:pPr>
      <w:r w:rsidRPr="007771DD">
        <w:rPr>
          <w:rFonts w:ascii="Arial" w:hAnsi="Arial" w:cs="Arial"/>
          <w:sz w:val="20"/>
          <w:szCs w:val="20"/>
        </w:rPr>
        <w:t>Darja Kocbek</w:t>
      </w:r>
    </w:p>
    <w:sectPr w:rsidR="00AE6796" w:rsidRPr="007771DD" w:rsidSect="00384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B6C50"/>
    <w:multiLevelType w:val="hybridMultilevel"/>
    <w:tmpl w:val="F0B2A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626"/>
    <w:rsid w:val="0038403D"/>
    <w:rsid w:val="007771DD"/>
    <w:rsid w:val="00AA4DAC"/>
    <w:rsid w:val="00AE6796"/>
    <w:rsid w:val="00C306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403D"/>
  </w:style>
  <w:style w:type="paragraph" w:styleId="Naslov2">
    <w:name w:val="heading 2"/>
    <w:basedOn w:val="Navaden"/>
    <w:link w:val="Naslov2Znak"/>
    <w:uiPriority w:val="9"/>
    <w:qFormat/>
    <w:rsid w:val="00AA4DA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C30626"/>
  </w:style>
  <w:style w:type="character" w:styleId="Hiperpovezava">
    <w:name w:val="Hyperlink"/>
    <w:basedOn w:val="Privzetapisavaodstavka"/>
    <w:uiPriority w:val="99"/>
    <w:unhideWhenUsed/>
    <w:rsid w:val="00AE6796"/>
    <w:rPr>
      <w:color w:val="0000FF" w:themeColor="hyperlink"/>
      <w:u w:val="single"/>
    </w:rPr>
  </w:style>
  <w:style w:type="paragraph" w:styleId="Odstavekseznama">
    <w:name w:val="List Paragraph"/>
    <w:basedOn w:val="Navaden"/>
    <w:uiPriority w:val="34"/>
    <w:qFormat/>
    <w:rsid w:val="007771DD"/>
    <w:pPr>
      <w:ind w:left="720"/>
      <w:contextualSpacing/>
    </w:pPr>
  </w:style>
  <w:style w:type="character" w:customStyle="1" w:styleId="Naslov2Znak">
    <w:name w:val="Naslov 2 Znak"/>
    <w:basedOn w:val="Privzetapisavaodstavka"/>
    <w:link w:val="Naslov2"/>
    <w:uiPriority w:val="9"/>
    <w:rsid w:val="00AA4DA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A4D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4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xor.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1201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2019-09-05T09:45:00Z</dcterms:created>
  <dcterms:modified xsi:type="dcterms:W3CDTF">2019-09-05T10:04:00Z</dcterms:modified>
</cp:coreProperties>
</file>