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142" w:rsidRPr="00C82ABE" w:rsidRDefault="00E23142" w:rsidP="00E23142">
      <w:pPr>
        <w:tabs>
          <w:tab w:val="left" w:pos="2520"/>
          <w:tab w:val="left" w:pos="2700"/>
          <w:tab w:val="left" w:pos="3120"/>
        </w:tabs>
        <w:jc w:val="center"/>
      </w:pPr>
      <w:r w:rsidRPr="00C82ABE">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23142" w:rsidRPr="00C82ABE" w:rsidRDefault="00E23142" w:rsidP="00E23142">
      <w:pPr>
        <w:pStyle w:val="Heading2"/>
        <w:tabs>
          <w:tab w:val="left" w:pos="3120"/>
        </w:tabs>
        <w:jc w:val="center"/>
        <w:rPr>
          <w:b w:val="0"/>
          <w:bCs w:val="0"/>
          <w:i/>
          <w:iCs/>
          <w:sz w:val="22"/>
        </w:rPr>
      </w:pPr>
      <w:r w:rsidRPr="00C82ABE">
        <w:rPr>
          <w:b w:val="0"/>
          <w:bCs w:val="0"/>
          <w:sz w:val="22"/>
        </w:rPr>
        <w:t>Slovensko gospodarsko in raziskovalno združenje, Bruselj</w:t>
      </w:r>
    </w:p>
    <w:p w:rsidR="00E23142" w:rsidRPr="00C82ABE" w:rsidRDefault="00E23142" w:rsidP="00E23142">
      <w:pPr>
        <w:pBdr>
          <w:bottom w:val="single" w:sz="6" w:space="1" w:color="auto"/>
        </w:pBdr>
        <w:tabs>
          <w:tab w:val="left" w:pos="3120"/>
        </w:tabs>
        <w:jc w:val="center"/>
        <w:rPr>
          <w:sz w:val="16"/>
          <w:szCs w:val="16"/>
        </w:rPr>
      </w:pPr>
    </w:p>
    <w:p w:rsidR="00E23142" w:rsidRPr="00C72049" w:rsidRDefault="00806A00" w:rsidP="00E23142">
      <w:pPr>
        <w:tabs>
          <w:tab w:val="left" w:pos="3120"/>
        </w:tabs>
        <w:jc w:val="center"/>
        <w:rPr>
          <w:rFonts w:ascii="Arial" w:hAnsi="Arial" w:cs="Arial"/>
          <w:b/>
        </w:rPr>
      </w:pPr>
      <w:r>
        <w:rPr>
          <w:rFonts w:ascii="Arial" w:hAnsi="Arial" w:cs="Arial"/>
          <w:b/>
        </w:rPr>
        <w:t>Občasna informacija članom 130</w:t>
      </w:r>
      <w:bookmarkStart w:id="0" w:name="_GoBack"/>
      <w:bookmarkEnd w:id="0"/>
      <w:r w:rsidR="00E23142" w:rsidRPr="00C72049">
        <w:rPr>
          <w:rFonts w:ascii="Arial" w:hAnsi="Arial" w:cs="Arial"/>
          <w:b/>
        </w:rPr>
        <w:t xml:space="preserve"> – 2018</w:t>
      </w:r>
    </w:p>
    <w:p w:rsidR="00E23142" w:rsidRPr="00C72049" w:rsidRDefault="00E23142" w:rsidP="00E23142">
      <w:pPr>
        <w:pStyle w:val="NoSpacing"/>
        <w:spacing w:after="100"/>
        <w:jc w:val="center"/>
        <w:rPr>
          <w:rFonts w:ascii="Arial" w:hAnsi="Arial" w:cs="Arial"/>
          <w:b/>
        </w:rPr>
      </w:pPr>
      <w:r>
        <w:rPr>
          <w:rFonts w:ascii="Arial" w:hAnsi="Arial" w:cs="Arial"/>
          <w:b/>
        </w:rPr>
        <w:t>30</w:t>
      </w:r>
      <w:r w:rsidRPr="00C72049">
        <w:rPr>
          <w:rFonts w:ascii="Arial" w:hAnsi="Arial" w:cs="Arial"/>
          <w:b/>
        </w:rPr>
        <w:t>. julij 2018</w:t>
      </w:r>
    </w:p>
    <w:p w:rsidR="00E23142" w:rsidRDefault="00E23142" w:rsidP="00E23142">
      <w:pPr>
        <w:jc w:val="center"/>
        <w:rPr>
          <w:rFonts w:ascii="Arial" w:hAnsi="Arial" w:cs="Arial"/>
          <w:b/>
          <w:i/>
        </w:rPr>
      </w:pPr>
      <w:r>
        <w:rPr>
          <w:rFonts w:ascii="Arial" w:hAnsi="Arial" w:cs="Arial"/>
          <w:b/>
          <w:color w:val="993300"/>
          <w:sz w:val="32"/>
          <w:szCs w:val="32"/>
        </w:rPr>
        <w:t>Poziv za v laganje kandidatur za evropsko nagrado za dostopna mesta Access City Award 2019</w:t>
      </w:r>
    </w:p>
    <w:p w:rsidR="00B459D4" w:rsidRPr="00540D8B" w:rsidRDefault="00DD05BF" w:rsidP="00540D8B">
      <w:pPr>
        <w:rPr>
          <w:rFonts w:ascii="Arial" w:hAnsi="Arial" w:cs="Arial"/>
          <w:b/>
          <w:i/>
        </w:rPr>
      </w:pPr>
      <w:r w:rsidRPr="00540D8B">
        <w:rPr>
          <w:rFonts w:ascii="Arial" w:hAnsi="Arial" w:cs="Arial"/>
          <w:b/>
          <w:i/>
        </w:rPr>
        <w:t>Do 16. septembra je odprt poziv za vlaganje kandidatur za evropsko nagrado za dostopna mesta Access City Award 2019. Letos bodo podelili posebno nagrado, ker je letošnje leto evropsko leto kulturne dediščine. Z njo bodo nagradili mesta, ki so se posebej potrudila, da je njihova kulturna dediščina dostopna. Člani lahko dodatne informacije in tudi pomoč pripravi vlog dobijo na SBRA.</w:t>
      </w:r>
      <w:r w:rsidR="0049008A" w:rsidRPr="00540D8B">
        <w:rPr>
          <w:rFonts w:ascii="Arial" w:hAnsi="Arial" w:cs="Arial"/>
          <w:b/>
          <w:i/>
        </w:rPr>
        <w:t xml:space="preserve"> Prijavijo se lahko mesta z več kot 50 tisoč prebivalci. Mesta z manj kot 50 tisoč prebivalci letos lahko kandidirajo za nagrado za dostopnost do kulturne dediščine.</w:t>
      </w:r>
    </w:p>
    <w:p w:rsidR="0049008A" w:rsidRPr="00540D8B" w:rsidRDefault="00DD05BF" w:rsidP="00540D8B">
      <w:pPr>
        <w:rPr>
          <w:rFonts w:ascii="Arial" w:hAnsi="Arial" w:cs="Arial"/>
          <w:sz w:val="20"/>
          <w:szCs w:val="20"/>
        </w:rPr>
      </w:pPr>
      <w:r w:rsidRPr="00540D8B">
        <w:rPr>
          <w:rFonts w:ascii="Arial" w:hAnsi="Arial" w:cs="Arial"/>
          <w:sz w:val="20"/>
          <w:szCs w:val="20"/>
        </w:rPr>
        <w:t xml:space="preserve">Nagrado Access City Award so prvič podelili leta 2010, njen cilj pa je spodbujati dostopnost v mestnem okolju za naraščajoče število starejših prebivalcev in invalidov v Evropi. </w:t>
      </w:r>
      <w:r w:rsidR="00540D8B" w:rsidRPr="00540D8B">
        <w:rPr>
          <w:rFonts w:ascii="Arial" w:hAnsi="Arial" w:cs="Arial"/>
          <w:sz w:val="20"/>
          <w:szCs w:val="20"/>
        </w:rPr>
        <w:t>Evropska komisija pričakuje prijave mest z inovativnimi rešitvami, ki so lahko spodbuda drugim mestom pri reševanju problema dostopnosti za starejše in invalide.</w:t>
      </w:r>
    </w:p>
    <w:p w:rsidR="00540D8B" w:rsidRPr="00540D8B" w:rsidRDefault="00540D8B" w:rsidP="00540D8B">
      <w:pPr>
        <w:rPr>
          <w:rFonts w:ascii="Arial" w:hAnsi="Arial" w:cs="Arial"/>
          <w:sz w:val="20"/>
          <w:szCs w:val="20"/>
        </w:rPr>
      </w:pPr>
      <w:r w:rsidRPr="00540D8B">
        <w:rPr>
          <w:rFonts w:ascii="Arial" w:hAnsi="Arial" w:cs="Arial"/>
          <w:sz w:val="20"/>
          <w:szCs w:val="20"/>
        </w:rPr>
        <w:t>Eno mesto ne more osvojiti nagrade Access City Award dvakrat zapored. To pomeni, da mesto, ki je zmagalo lani, letos ne more sodelovati. Ljubljana je prejela srebrno priznanje Access City Award 2018 in na letošnjem natečaju lahko sodeluje.</w:t>
      </w:r>
    </w:p>
    <w:p w:rsidR="00540D8B" w:rsidRPr="00540D8B" w:rsidRDefault="00540D8B" w:rsidP="00540D8B">
      <w:pPr>
        <w:rPr>
          <w:rFonts w:ascii="Arial" w:hAnsi="Arial" w:cs="Arial"/>
          <w:b/>
          <w:sz w:val="20"/>
          <w:szCs w:val="20"/>
        </w:rPr>
      </w:pPr>
      <w:r w:rsidRPr="00540D8B">
        <w:rPr>
          <w:rFonts w:ascii="Arial" w:hAnsi="Arial" w:cs="Arial"/>
          <w:b/>
          <w:sz w:val="20"/>
          <w:szCs w:val="20"/>
        </w:rPr>
        <w:t>Koristne informacije:</w:t>
      </w:r>
    </w:p>
    <w:p w:rsidR="00540D8B" w:rsidRPr="00540D8B" w:rsidRDefault="00540D8B" w:rsidP="00540D8B">
      <w:pPr>
        <w:pStyle w:val="ListParagraph"/>
        <w:numPr>
          <w:ilvl w:val="0"/>
          <w:numId w:val="1"/>
        </w:numPr>
        <w:rPr>
          <w:rFonts w:ascii="Arial" w:hAnsi="Arial" w:cs="Arial"/>
          <w:sz w:val="20"/>
          <w:szCs w:val="20"/>
        </w:rPr>
      </w:pPr>
      <w:r w:rsidRPr="00540D8B">
        <w:rPr>
          <w:rFonts w:ascii="Arial" w:hAnsi="Arial" w:cs="Arial"/>
          <w:sz w:val="20"/>
          <w:szCs w:val="20"/>
        </w:rPr>
        <w:t>Spletna stran o nagradi s povezavami za prijavo:</w:t>
      </w:r>
    </w:p>
    <w:p w:rsidR="00540D8B" w:rsidRPr="00540D8B" w:rsidRDefault="00806A00" w:rsidP="00540D8B">
      <w:pPr>
        <w:pStyle w:val="ListParagraph"/>
        <w:numPr>
          <w:ilvl w:val="0"/>
          <w:numId w:val="1"/>
        </w:numPr>
        <w:rPr>
          <w:rFonts w:ascii="Arial" w:hAnsi="Arial" w:cs="Arial"/>
          <w:sz w:val="20"/>
          <w:szCs w:val="20"/>
        </w:rPr>
      </w:pPr>
      <w:hyperlink r:id="rId7" w:history="1">
        <w:r w:rsidR="00540D8B" w:rsidRPr="00540D8B">
          <w:rPr>
            <w:rStyle w:val="Hyperlink"/>
            <w:rFonts w:ascii="Arial" w:hAnsi="Arial" w:cs="Arial"/>
            <w:sz w:val="20"/>
            <w:szCs w:val="20"/>
          </w:rPr>
          <w:t>https://ec.europa.eu/info/access-city-awards_sl</w:t>
        </w:r>
      </w:hyperlink>
    </w:p>
    <w:p w:rsidR="00540D8B" w:rsidRPr="00540D8B" w:rsidRDefault="00540D8B" w:rsidP="00540D8B">
      <w:pPr>
        <w:rPr>
          <w:rFonts w:ascii="Arial" w:hAnsi="Arial" w:cs="Arial"/>
          <w:sz w:val="20"/>
          <w:szCs w:val="20"/>
        </w:rPr>
      </w:pPr>
      <w:r w:rsidRPr="00540D8B">
        <w:rPr>
          <w:rFonts w:ascii="Arial" w:hAnsi="Arial" w:cs="Arial"/>
          <w:sz w:val="20"/>
          <w:szCs w:val="20"/>
        </w:rPr>
        <w:t>Pripravila:</w:t>
      </w:r>
    </w:p>
    <w:p w:rsidR="00540D8B" w:rsidRPr="00540D8B" w:rsidRDefault="00540D8B" w:rsidP="00540D8B">
      <w:pPr>
        <w:rPr>
          <w:rFonts w:ascii="Arial" w:hAnsi="Arial" w:cs="Arial"/>
          <w:sz w:val="20"/>
          <w:szCs w:val="20"/>
        </w:rPr>
      </w:pPr>
      <w:r w:rsidRPr="00540D8B">
        <w:rPr>
          <w:rFonts w:ascii="Arial" w:hAnsi="Arial" w:cs="Arial"/>
          <w:sz w:val="20"/>
          <w:szCs w:val="20"/>
        </w:rPr>
        <w:t>Darja Kocbek</w:t>
      </w:r>
    </w:p>
    <w:p w:rsidR="0049008A" w:rsidRPr="0049008A" w:rsidRDefault="0049008A" w:rsidP="0049008A"/>
    <w:sectPr w:rsidR="0049008A" w:rsidRPr="0049008A"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D005E"/>
    <w:multiLevelType w:val="hybridMultilevel"/>
    <w:tmpl w:val="9B6E34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D05BF"/>
    <w:rsid w:val="0049008A"/>
    <w:rsid w:val="00540D8B"/>
    <w:rsid w:val="00806A00"/>
    <w:rsid w:val="00B459D4"/>
    <w:rsid w:val="00DD05BF"/>
    <w:rsid w:val="00E23142"/>
    <w:rsid w:val="00F841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E23142"/>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D8B"/>
    <w:rPr>
      <w:color w:val="0000FF" w:themeColor="hyperlink"/>
      <w:u w:val="single"/>
    </w:rPr>
  </w:style>
  <w:style w:type="paragraph" w:styleId="ListParagraph">
    <w:name w:val="List Paragraph"/>
    <w:basedOn w:val="Normal"/>
    <w:uiPriority w:val="34"/>
    <w:qFormat/>
    <w:rsid w:val="00540D8B"/>
    <w:pPr>
      <w:ind w:left="720"/>
      <w:contextualSpacing/>
    </w:pPr>
  </w:style>
  <w:style w:type="character" w:customStyle="1" w:styleId="Heading2Char">
    <w:name w:val="Heading 2 Char"/>
    <w:basedOn w:val="DefaultParagraphFont"/>
    <w:link w:val="Heading2"/>
    <w:uiPriority w:val="9"/>
    <w:rsid w:val="00E23142"/>
    <w:rPr>
      <w:rFonts w:ascii="Times New Roman" w:eastAsia="Times New Roman" w:hAnsi="Times New Roman" w:cs="Times New Roman"/>
      <w:b/>
      <w:bCs/>
      <w:sz w:val="36"/>
      <w:szCs w:val="36"/>
      <w:lang w:eastAsia="sl-SI"/>
    </w:rPr>
  </w:style>
  <w:style w:type="paragraph" w:styleId="NoSpacing">
    <w:name w:val="No Spacing"/>
    <w:uiPriority w:val="1"/>
    <w:qFormat/>
    <w:rsid w:val="00E23142"/>
    <w:pPr>
      <w:spacing w:after="0"/>
    </w:pPr>
  </w:style>
  <w:style w:type="paragraph" w:styleId="BalloonText">
    <w:name w:val="Balloon Text"/>
    <w:basedOn w:val="Normal"/>
    <w:link w:val="BalloonTextChar"/>
    <w:uiPriority w:val="99"/>
    <w:semiHidden/>
    <w:unhideWhenUsed/>
    <w:rsid w:val="00E231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c.europa.eu/info/access-city-awards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230</Words>
  <Characters>1312</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2018-07-25T13:22:00Z</dcterms:created>
  <dcterms:modified xsi:type="dcterms:W3CDTF">2018-07-26T13:25:00Z</dcterms:modified>
</cp:coreProperties>
</file>