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1D2" w:rsidRPr="00467345" w:rsidRDefault="000071D2" w:rsidP="000071D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071D2" w:rsidRPr="00083714" w:rsidRDefault="000071D2" w:rsidP="000071D2">
      <w:pPr>
        <w:pStyle w:val="Naslov2"/>
        <w:tabs>
          <w:tab w:val="left" w:pos="3120"/>
        </w:tabs>
        <w:spacing w:before="240" w:beforeAutospacing="0" w:after="0" w:afterAutospacing="0"/>
        <w:jc w:val="center"/>
        <w:rPr>
          <w:b w:val="0"/>
          <w:bCs w:val="0"/>
          <w:i/>
          <w:iCs/>
          <w:sz w:val="22"/>
        </w:rPr>
      </w:pPr>
      <w:r w:rsidRPr="00083714">
        <w:rPr>
          <w:sz w:val="22"/>
        </w:rPr>
        <w:t>Slovensko gospodarsko in raziskovalno združenje, Bruselj</w:t>
      </w:r>
    </w:p>
    <w:p w:rsidR="000071D2" w:rsidRPr="00083714" w:rsidRDefault="000071D2" w:rsidP="000071D2">
      <w:pPr>
        <w:pBdr>
          <w:bottom w:val="single" w:sz="6" w:space="1" w:color="auto"/>
        </w:pBdr>
        <w:tabs>
          <w:tab w:val="left" w:pos="3120"/>
        </w:tabs>
        <w:spacing w:before="240"/>
        <w:jc w:val="center"/>
        <w:rPr>
          <w:sz w:val="16"/>
          <w:szCs w:val="16"/>
        </w:rPr>
      </w:pPr>
    </w:p>
    <w:p w:rsidR="000071D2" w:rsidRDefault="000071D2" w:rsidP="000071D2">
      <w:pPr>
        <w:tabs>
          <w:tab w:val="left" w:pos="3120"/>
        </w:tabs>
        <w:spacing w:before="240"/>
        <w:rPr>
          <w:b/>
        </w:rPr>
      </w:pPr>
      <w:r w:rsidRPr="00083714">
        <w:rPr>
          <w:b/>
        </w:rPr>
        <w:tab/>
      </w:r>
      <w:r>
        <w:rPr>
          <w:b/>
        </w:rPr>
        <w:t xml:space="preserve">Občasna informacija članom 129 </w:t>
      </w:r>
      <w:r w:rsidRPr="00083714">
        <w:rPr>
          <w:b/>
        </w:rPr>
        <w:t>– 20</w:t>
      </w:r>
      <w:r>
        <w:rPr>
          <w:b/>
        </w:rPr>
        <w:t>21</w:t>
      </w:r>
    </w:p>
    <w:p w:rsidR="000071D2" w:rsidRPr="00050C1F" w:rsidRDefault="000071D2" w:rsidP="000071D2">
      <w:pPr>
        <w:tabs>
          <w:tab w:val="left" w:pos="3120"/>
        </w:tabs>
        <w:spacing w:before="240"/>
        <w:jc w:val="center"/>
        <w:rPr>
          <w:b/>
        </w:rPr>
      </w:pPr>
      <w:r>
        <w:rPr>
          <w:b/>
        </w:rPr>
        <w:t xml:space="preserve">30. avgust </w:t>
      </w:r>
      <w:r w:rsidRPr="00083714">
        <w:rPr>
          <w:b/>
        </w:rPr>
        <w:t xml:space="preserve"> 20</w:t>
      </w:r>
      <w:r>
        <w:rPr>
          <w:b/>
        </w:rPr>
        <w:t>21</w:t>
      </w:r>
    </w:p>
    <w:p w:rsidR="002B4C56" w:rsidRDefault="00270B84" w:rsidP="00270B84">
      <w:pPr>
        <w:jc w:val="center"/>
        <w:rPr>
          <w:rFonts w:ascii="Arial" w:hAnsi="Arial" w:cs="Arial"/>
          <w:b/>
          <w:i/>
        </w:rPr>
      </w:pPr>
      <w:r>
        <w:rPr>
          <w:b/>
          <w:color w:val="993300"/>
          <w:sz w:val="32"/>
          <w:szCs w:val="32"/>
        </w:rPr>
        <w:t>Virtualni dogodki za informiranje potencialnih prijaviteljev projektov o razpisih programa LIFE, ki so bili objavljeni 13. julija</w:t>
      </w:r>
    </w:p>
    <w:p w:rsidR="007F0946" w:rsidRPr="00AF43E3" w:rsidRDefault="007F0946" w:rsidP="00AF43E3">
      <w:pPr>
        <w:jc w:val="both"/>
        <w:rPr>
          <w:rFonts w:ascii="Arial" w:hAnsi="Arial" w:cs="Arial"/>
          <w:b/>
          <w:i/>
        </w:rPr>
      </w:pPr>
      <w:r w:rsidRPr="00AF43E3">
        <w:rPr>
          <w:rFonts w:ascii="Arial" w:hAnsi="Arial" w:cs="Arial"/>
          <w:b/>
          <w:i/>
        </w:rPr>
        <w:t>Za vse, ki želijo spoznati druge potencialne prijavitelje projektov na razpis</w:t>
      </w:r>
      <w:r w:rsidR="00D45BFE" w:rsidRPr="00AF43E3">
        <w:rPr>
          <w:rFonts w:ascii="Arial" w:hAnsi="Arial" w:cs="Arial"/>
          <w:b/>
          <w:i/>
        </w:rPr>
        <w:t>e</w:t>
      </w:r>
      <w:r w:rsidRPr="00AF43E3">
        <w:rPr>
          <w:rFonts w:ascii="Arial" w:hAnsi="Arial" w:cs="Arial"/>
          <w:b/>
          <w:i/>
        </w:rPr>
        <w:t xml:space="preserve"> programa LIFE 2021, ki </w:t>
      </w:r>
      <w:r w:rsidR="00D45BFE" w:rsidRPr="00AF43E3">
        <w:rPr>
          <w:rFonts w:ascii="Arial" w:hAnsi="Arial" w:cs="Arial"/>
          <w:b/>
          <w:i/>
        </w:rPr>
        <w:t>so bili</w:t>
      </w:r>
      <w:r w:rsidRPr="00AF43E3">
        <w:rPr>
          <w:rFonts w:ascii="Arial" w:hAnsi="Arial" w:cs="Arial"/>
          <w:b/>
          <w:i/>
        </w:rPr>
        <w:t xml:space="preserve"> objavljen</w:t>
      </w:r>
      <w:r w:rsidR="00D45BFE" w:rsidRPr="00AF43E3">
        <w:rPr>
          <w:rFonts w:ascii="Arial" w:hAnsi="Arial" w:cs="Arial"/>
          <w:b/>
          <w:i/>
        </w:rPr>
        <w:t>i</w:t>
      </w:r>
      <w:r w:rsidRPr="00AF43E3">
        <w:rPr>
          <w:rFonts w:ascii="Arial" w:hAnsi="Arial" w:cs="Arial"/>
          <w:b/>
          <w:i/>
        </w:rPr>
        <w:t xml:space="preserve"> 13. julija, Evropska komisija </w:t>
      </w:r>
      <w:r w:rsidR="00D45BFE" w:rsidRPr="00AF43E3">
        <w:rPr>
          <w:rFonts w:ascii="Arial" w:hAnsi="Arial" w:cs="Arial"/>
          <w:b/>
          <w:i/>
        </w:rPr>
        <w:t xml:space="preserve">za potencialne prijavitelje </w:t>
      </w:r>
      <w:r w:rsidRPr="00AF43E3">
        <w:rPr>
          <w:rFonts w:ascii="Arial" w:hAnsi="Arial" w:cs="Arial"/>
          <w:b/>
          <w:i/>
        </w:rPr>
        <w:t xml:space="preserve">do 30. novembra pripravlja bilateralna virtualna mreženja 1:1. Več informacij o možnostih za pridobitev sredstev bodo lahko dobili tudi 8. in 9. </w:t>
      </w:r>
      <w:r w:rsidR="00D45BFE" w:rsidRPr="00AF43E3">
        <w:rPr>
          <w:rFonts w:ascii="Arial" w:hAnsi="Arial" w:cs="Arial"/>
          <w:b/>
          <w:i/>
        </w:rPr>
        <w:t>s</w:t>
      </w:r>
      <w:r w:rsidRPr="00AF43E3">
        <w:rPr>
          <w:rFonts w:ascii="Arial" w:hAnsi="Arial" w:cs="Arial"/>
          <w:b/>
          <w:i/>
        </w:rPr>
        <w:t>eptembra na virtualnih sestankih, na katerih bodo predstavniki Evropske komisije odgovarjali na vprašanja. Člani lahko dobijo več informacij o razpis</w:t>
      </w:r>
      <w:r w:rsidR="00D45BFE" w:rsidRPr="00AF43E3">
        <w:rPr>
          <w:rFonts w:ascii="Arial" w:hAnsi="Arial" w:cs="Arial"/>
          <w:b/>
          <w:i/>
        </w:rPr>
        <w:t>ih</w:t>
      </w:r>
      <w:r w:rsidRPr="00AF43E3">
        <w:rPr>
          <w:rFonts w:ascii="Arial" w:hAnsi="Arial" w:cs="Arial"/>
          <w:b/>
          <w:i/>
        </w:rPr>
        <w:t xml:space="preserve"> tudi na SBRA.</w:t>
      </w:r>
    </w:p>
    <w:p w:rsidR="007F0946" w:rsidRPr="00AF43E3" w:rsidRDefault="00D45BFE" w:rsidP="00AF43E3">
      <w:pPr>
        <w:jc w:val="both"/>
        <w:rPr>
          <w:rFonts w:ascii="Arial" w:hAnsi="Arial" w:cs="Arial"/>
          <w:sz w:val="20"/>
          <w:szCs w:val="20"/>
        </w:rPr>
      </w:pPr>
      <w:r w:rsidRPr="00AF43E3">
        <w:rPr>
          <w:rFonts w:ascii="Arial" w:hAnsi="Arial" w:cs="Arial"/>
          <w:sz w:val="20"/>
          <w:szCs w:val="20"/>
        </w:rPr>
        <w:t>Razpisi programa LIFE pokrivajo področja narave in biotske raznovrstnosti, krožnega gospodarstva in kakovosti življenja, ublažitev podnebnih sprememb in prilagajanje nanje, prehod na čisto energijo, subvencije za neprofitne organizacije. Izvajalska agencija za podnebje, infrastrukturo in okolje (CINEA) je julija objavila vnap</w:t>
      </w:r>
      <w:r w:rsidR="002532B4" w:rsidRPr="00AF43E3">
        <w:rPr>
          <w:rFonts w:ascii="Arial" w:hAnsi="Arial" w:cs="Arial"/>
          <w:sz w:val="20"/>
          <w:szCs w:val="20"/>
        </w:rPr>
        <w:t>rej posneta pojasnila za potencialne prijavitelje projektov o novem programu LIFE, razpisih in prednostnih termah letošnjih razpisov.</w:t>
      </w:r>
    </w:p>
    <w:p w:rsidR="002532B4" w:rsidRPr="00AF43E3" w:rsidRDefault="002532B4" w:rsidP="00AF43E3">
      <w:pPr>
        <w:jc w:val="both"/>
        <w:rPr>
          <w:rFonts w:ascii="Arial" w:hAnsi="Arial" w:cs="Arial"/>
          <w:sz w:val="20"/>
          <w:szCs w:val="20"/>
        </w:rPr>
      </w:pPr>
      <w:r w:rsidRPr="00AF43E3">
        <w:rPr>
          <w:rFonts w:ascii="Arial" w:hAnsi="Arial" w:cs="Arial"/>
          <w:sz w:val="20"/>
          <w:szCs w:val="20"/>
        </w:rPr>
        <w:t>Ukrepi, ki jih bo Evropska komisija podpirala s sredstvi programa LIFE, so:</w:t>
      </w:r>
    </w:p>
    <w:p w:rsidR="002532B4" w:rsidRPr="00AF43E3" w:rsidRDefault="002532B4" w:rsidP="00AF43E3">
      <w:pPr>
        <w:pStyle w:val="Odstavekseznama"/>
        <w:numPr>
          <w:ilvl w:val="0"/>
          <w:numId w:val="1"/>
        </w:numPr>
        <w:jc w:val="both"/>
        <w:rPr>
          <w:rFonts w:ascii="Arial" w:hAnsi="Arial" w:cs="Arial"/>
          <w:sz w:val="20"/>
          <w:szCs w:val="20"/>
        </w:rPr>
      </w:pPr>
      <w:r w:rsidRPr="00AF43E3">
        <w:rPr>
          <w:rFonts w:ascii="Arial" w:hAnsi="Arial" w:cs="Arial"/>
          <w:sz w:val="20"/>
          <w:szCs w:val="20"/>
        </w:rPr>
        <w:t>Razvoj in izmenjava dobrih praks in znanja</w:t>
      </w:r>
    </w:p>
    <w:p w:rsidR="002532B4" w:rsidRPr="00AF43E3" w:rsidRDefault="002532B4" w:rsidP="00AF43E3">
      <w:pPr>
        <w:pStyle w:val="Odstavekseznama"/>
        <w:numPr>
          <w:ilvl w:val="0"/>
          <w:numId w:val="1"/>
        </w:numPr>
        <w:jc w:val="both"/>
        <w:rPr>
          <w:rFonts w:ascii="Arial" w:hAnsi="Arial" w:cs="Arial"/>
          <w:sz w:val="20"/>
          <w:szCs w:val="20"/>
        </w:rPr>
      </w:pPr>
      <w:r w:rsidRPr="00AF43E3">
        <w:rPr>
          <w:rFonts w:ascii="Arial" w:hAnsi="Arial" w:cs="Arial"/>
          <w:sz w:val="20"/>
          <w:szCs w:val="20"/>
        </w:rPr>
        <w:t>Krepitev zmogljivosti</w:t>
      </w:r>
    </w:p>
    <w:p w:rsidR="002532B4" w:rsidRPr="00AF43E3" w:rsidRDefault="002532B4" w:rsidP="00AF43E3">
      <w:pPr>
        <w:pStyle w:val="Odstavekseznama"/>
        <w:numPr>
          <w:ilvl w:val="0"/>
          <w:numId w:val="1"/>
        </w:numPr>
        <w:jc w:val="both"/>
        <w:rPr>
          <w:rFonts w:ascii="Arial" w:hAnsi="Arial" w:cs="Arial"/>
          <w:sz w:val="20"/>
          <w:szCs w:val="20"/>
        </w:rPr>
      </w:pPr>
      <w:r w:rsidRPr="00AF43E3">
        <w:rPr>
          <w:rFonts w:ascii="Arial" w:hAnsi="Arial" w:cs="Arial"/>
          <w:sz w:val="20"/>
          <w:szCs w:val="20"/>
        </w:rPr>
        <w:t xml:space="preserve">Preskušanje </w:t>
      </w:r>
      <w:r w:rsidRPr="00AF43E3">
        <w:rPr>
          <w:rFonts w:ascii="Arial" w:hAnsi="Arial" w:cs="Arial"/>
          <w:bCs/>
          <w:sz w:val="20"/>
          <w:szCs w:val="20"/>
        </w:rPr>
        <w:t>tehnologij in rešitev majhnega obsega (pilotni projekti)</w:t>
      </w:r>
    </w:p>
    <w:p w:rsidR="002532B4" w:rsidRPr="00AF43E3" w:rsidRDefault="002532B4" w:rsidP="00AF43E3">
      <w:pPr>
        <w:pStyle w:val="Odstavekseznama"/>
        <w:numPr>
          <w:ilvl w:val="0"/>
          <w:numId w:val="1"/>
        </w:numPr>
        <w:jc w:val="both"/>
        <w:rPr>
          <w:rFonts w:ascii="Arial" w:hAnsi="Arial" w:cs="Arial"/>
          <w:sz w:val="20"/>
          <w:szCs w:val="20"/>
        </w:rPr>
      </w:pPr>
      <w:r w:rsidRPr="00AF43E3">
        <w:rPr>
          <w:rFonts w:ascii="Arial" w:hAnsi="Arial" w:cs="Arial"/>
          <w:sz w:val="20"/>
          <w:szCs w:val="20"/>
        </w:rPr>
        <w:t>Mobilizacija sredstev iz drugih virov.</w:t>
      </w:r>
    </w:p>
    <w:p w:rsidR="002532B4" w:rsidRPr="00AF43E3" w:rsidRDefault="002532B4" w:rsidP="00AF43E3">
      <w:pPr>
        <w:jc w:val="both"/>
        <w:rPr>
          <w:rFonts w:ascii="Arial" w:hAnsi="Arial" w:cs="Arial"/>
          <w:sz w:val="20"/>
          <w:szCs w:val="20"/>
        </w:rPr>
      </w:pPr>
      <w:r w:rsidRPr="00AF43E3">
        <w:rPr>
          <w:rFonts w:ascii="Arial" w:hAnsi="Arial" w:cs="Arial"/>
          <w:sz w:val="20"/>
          <w:szCs w:val="20"/>
        </w:rPr>
        <w:t xml:space="preserve">Evropska komisija obenem vabi strokovnjake za področij, ki jih pokrivajo razpisi, vabi, da se prijavijo v njeno bazo neodvisnih strokovnjakov za ocenjevanje predlogov projektov. </w:t>
      </w:r>
    </w:p>
    <w:p w:rsidR="00D45BFE" w:rsidRPr="00AF43E3" w:rsidRDefault="002532B4" w:rsidP="00AF43E3">
      <w:pPr>
        <w:jc w:val="both"/>
        <w:rPr>
          <w:rFonts w:ascii="Arial" w:hAnsi="Arial" w:cs="Arial"/>
          <w:b/>
          <w:sz w:val="20"/>
          <w:szCs w:val="20"/>
        </w:rPr>
      </w:pPr>
      <w:r w:rsidRPr="00AF43E3">
        <w:rPr>
          <w:rFonts w:ascii="Arial" w:hAnsi="Arial" w:cs="Arial"/>
          <w:b/>
          <w:sz w:val="20"/>
          <w:szCs w:val="20"/>
        </w:rPr>
        <w:t>Koristne informacije:</w:t>
      </w:r>
    </w:p>
    <w:p w:rsidR="002532B4" w:rsidRPr="00AF43E3" w:rsidRDefault="002532B4" w:rsidP="00AF43E3">
      <w:pPr>
        <w:pStyle w:val="Odstavekseznama"/>
        <w:numPr>
          <w:ilvl w:val="0"/>
          <w:numId w:val="2"/>
        </w:numPr>
        <w:jc w:val="both"/>
        <w:rPr>
          <w:rFonts w:ascii="Arial" w:hAnsi="Arial" w:cs="Arial"/>
          <w:sz w:val="20"/>
          <w:szCs w:val="20"/>
        </w:rPr>
      </w:pPr>
      <w:r w:rsidRPr="00AF43E3">
        <w:rPr>
          <w:rFonts w:ascii="Arial" w:hAnsi="Arial" w:cs="Arial"/>
          <w:sz w:val="20"/>
          <w:szCs w:val="20"/>
        </w:rPr>
        <w:t>Spletna stran programa LIFE s povezavami na razpise:</w:t>
      </w:r>
    </w:p>
    <w:p w:rsidR="002532B4" w:rsidRPr="00AF43E3" w:rsidRDefault="002532B4" w:rsidP="00AF43E3">
      <w:pPr>
        <w:pStyle w:val="Odstavekseznama"/>
        <w:numPr>
          <w:ilvl w:val="0"/>
          <w:numId w:val="2"/>
        </w:numPr>
        <w:jc w:val="both"/>
        <w:rPr>
          <w:rFonts w:ascii="Arial" w:hAnsi="Arial" w:cs="Arial"/>
          <w:sz w:val="20"/>
          <w:szCs w:val="20"/>
        </w:rPr>
      </w:pPr>
      <w:hyperlink r:id="rId6" w:history="1">
        <w:r w:rsidRPr="00AF43E3">
          <w:rPr>
            <w:rStyle w:val="Hiperpovezava"/>
            <w:rFonts w:ascii="Arial" w:hAnsi="Arial" w:cs="Arial"/>
            <w:sz w:val="20"/>
            <w:szCs w:val="20"/>
          </w:rPr>
          <w:t>https://cinea.ec.europa.eu/life_sl</w:t>
        </w:r>
      </w:hyperlink>
    </w:p>
    <w:p w:rsidR="002532B4" w:rsidRPr="00AF43E3" w:rsidRDefault="00DA7932" w:rsidP="00AF43E3">
      <w:pPr>
        <w:pStyle w:val="Odstavekseznama"/>
        <w:numPr>
          <w:ilvl w:val="0"/>
          <w:numId w:val="2"/>
        </w:numPr>
        <w:jc w:val="both"/>
        <w:rPr>
          <w:rFonts w:ascii="Arial" w:hAnsi="Arial" w:cs="Arial"/>
          <w:sz w:val="20"/>
          <w:szCs w:val="20"/>
        </w:rPr>
      </w:pPr>
      <w:r w:rsidRPr="00AF43E3">
        <w:rPr>
          <w:rFonts w:ascii="Arial" w:hAnsi="Arial" w:cs="Arial"/>
          <w:sz w:val="20"/>
          <w:szCs w:val="20"/>
        </w:rPr>
        <w:t>Spletna stran z informacijami o virtualnih dogodkih za potencialne prijavitelje projektov:</w:t>
      </w:r>
    </w:p>
    <w:p w:rsidR="00DA7932" w:rsidRPr="00AF43E3" w:rsidRDefault="00DA7932" w:rsidP="00AF43E3">
      <w:pPr>
        <w:pStyle w:val="Odstavekseznama"/>
        <w:numPr>
          <w:ilvl w:val="0"/>
          <w:numId w:val="2"/>
        </w:numPr>
        <w:jc w:val="both"/>
        <w:rPr>
          <w:rFonts w:ascii="Arial" w:hAnsi="Arial" w:cs="Arial"/>
          <w:sz w:val="20"/>
          <w:szCs w:val="20"/>
        </w:rPr>
      </w:pPr>
      <w:hyperlink r:id="rId7" w:history="1">
        <w:r w:rsidRPr="00AF43E3">
          <w:rPr>
            <w:rStyle w:val="Hiperpovezava"/>
            <w:rFonts w:ascii="Arial" w:hAnsi="Arial" w:cs="Arial"/>
            <w:sz w:val="20"/>
            <w:szCs w:val="20"/>
          </w:rPr>
          <w:t>https://eu-life-info-sessions-2021.b2match.io/</w:t>
        </w:r>
      </w:hyperlink>
    </w:p>
    <w:p w:rsidR="00DA7932" w:rsidRPr="00AF43E3" w:rsidRDefault="00DA7932" w:rsidP="00AF43E3">
      <w:pPr>
        <w:spacing w:after="0"/>
        <w:jc w:val="both"/>
        <w:rPr>
          <w:rFonts w:ascii="Arial" w:hAnsi="Arial" w:cs="Arial"/>
          <w:sz w:val="20"/>
          <w:szCs w:val="20"/>
        </w:rPr>
      </w:pPr>
      <w:r w:rsidRPr="00AF43E3">
        <w:rPr>
          <w:rFonts w:ascii="Arial" w:hAnsi="Arial" w:cs="Arial"/>
          <w:sz w:val="20"/>
          <w:szCs w:val="20"/>
        </w:rPr>
        <w:t>Pripravila:</w:t>
      </w:r>
    </w:p>
    <w:p w:rsidR="00DA7932" w:rsidRPr="00AF43E3" w:rsidRDefault="00DA7932" w:rsidP="00AF43E3">
      <w:pPr>
        <w:spacing w:after="0"/>
        <w:jc w:val="both"/>
        <w:rPr>
          <w:rFonts w:ascii="Arial" w:hAnsi="Arial" w:cs="Arial"/>
          <w:sz w:val="20"/>
          <w:szCs w:val="20"/>
        </w:rPr>
      </w:pPr>
      <w:r w:rsidRPr="00AF43E3">
        <w:rPr>
          <w:rFonts w:ascii="Arial" w:hAnsi="Arial" w:cs="Arial"/>
          <w:sz w:val="20"/>
          <w:szCs w:val="20"/>
        </w:rPr>
        <w:t>Darja Kocbek</w:t>
      </w:r>
    </w:p>
    <w:p w:rsidR="00631C46" w:rsidRDefault="007F0946" w:rsidP="00AF43E3">
      <w:pPr>
        <w:spacing w:after="0"/>
      </w:pPr>
      <w:r>
        <w:t xml:space="preserve"> </w:t>
      </w:r>
    </w:p>
    <w:sectPr w:rsidR="00631C46" w:rsidSect="00631C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04DDA"/>
    <w:multiLevelType w:val="hybridMultilevel"/>
    <w:tmpl w:val="045A48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2256886"/>
    <w:multiLevelType w:val="hybridMultilevel"/>
    <w:tmpl w:val="749CF7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0946"/>
    <w:rsid w:val="000071D2"/>
    <w:rsid w:val="002532B4"/>
    <w:rsid w:val="00270B84"/>
    <w:rsid w:val="002B4C56"/>
    <w:rsid w:val="00631C46"/>
    <w:rsid w:val="007F0946"/>
    <w:rsid w:val="00AF43E3"/>
    <w:rsid w:val="00D45BFE"/>
    <w:rsid w:val="00DA793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31C46"/>
  </w:style>
  <w:style w:type="paragraph" w:styleId="Naslov2">
    <w:name w:val="heading 2"/>
    <w:basedOn w:val="Navaden"/>
    <w:link w:val="Naslov2Znak"/>
    <w:uiPriority w:val="9"/>
    <w:qFormat/>
    <w:rsid w:val="000071D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532B4"/>
    <w:pPr>
      <w:ind w:left="720"/>
      <w:contextualSpacing/>
    </w:pPr>
  </w:style>
  <w:style w:type="character" w:styleId="Hiperpovezava">
    <w:name w:val="Hyperlink"/>
    <w:basedOn w:val="Privzetapisavaodstavka"/>
    <w:uiPriority w:val="99"/>
    <w:unhideWhenUsed/>
    <w:rsid w:val="002532B4"/>
    <w:rPr>
      <w:color w:val="0000FF" w:themeColor="hyperlink"/>
      <w:u w:val="single"/>
    </w:rPr>
  </w:style>
  <w:style w:type="character" w:customStyle="1" w:styleId="Naslov2Znak">
    <w:name w:val="Naslov 2 Znak"/>
    <w:basedOn w:val="Privzetapisavaodstavka"/>
    <w:link w:val="Naslov2"/>
    <w:uiPriority w:val="9"/>
    <w:rsid w:val="000071D2"/>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0071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71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life-info-sessions-2021.b2match.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nea.ec.europa.eu/life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300</Words>
  <Characters>1715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2021-08-24T11:43:00Z</dcterms:created>
  <dcterms:modified xsi:type="dcterms:W3CDTF">2021-08-24T12:18:00Z</dcterms:modified>
</cp:coreProperties>
</file>