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40" w:rsidRPr="008B0C84" w:rsidRDefault="007F3140" w:rsidP="007F3140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140" w:rsidRPr="008B0C84" w:rsidRDefault="007F3140" w:rsidP="007F314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7F3140" w:rsidRPr="008B0C84" w:rsidRDefault="007F3140" w:rsidP="007F3140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7F3140" w:rsidRPr="000003C1" w:rsidRDefault="007F3140" w:rsidP="007F3140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7F3140" w:rsidRPr="000003C1" w:rsidRDefault="007F3140" w:rsidP="007F3140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7F3140" w:rsidRPr="000003C1" w:rsidRDefault="007F3140" w:rsidP="007F314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129 </w:t>
      </w:r>
      <w:r w:rsidRPr="000003C1">
        <w:rPr>
          <w:b/>
        </w:rPr>
        <w:t>– 2019</w:t>
      </w:r>
    </w:p>
    <w:p w:rsidR="007F3140" w:rsidRPr="000003C1" w:rsidRDefault="007F3140" w:rsidP="007F3140">
      <w:pPr>
        <w:tabs>
          <w:tab w:val="left" w:pos="3120"/>
        </w:tabs>
        <w:spacing w:after="0"/>
        <w:jc w:val="center"/>
        <w:rPr>
          <w:b/>
        </w:rPr>
      </w:pPr>
    </w:p>
    <w:p w:rsidR="007F3140" w:rsidRPr="000003C1" w:rsidRDefault="007F3140" w:rsidP="007F314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09. september</w:t>
      </w:r>
      <w:r w:rsidRPr="000003C1">
        <w:rPr>
          <w:b/>
        </w:rPr>
        <w:t xml:space="preserve"> 2019</w:t>
      </w:r>
    </w:p>
    <w:p w:rsidR="007F3140" w:rsidRPr="000003C1" w:rsidRDefault="007F3140" w:rsidP="007F3140">
      <w:pPr>
        <w:tabs>
          <w:tab w:val="left" w:pos="3120"/>
        </w:tabs>
        <w:spacing w:after="0"/>
        <w:jc w:val="center"/>
        <w:rPr>
          <w:b/>
        </w:rPr>
      </w:pPr>
    </w:p>
    <w:p w:rsidR="007F3140" w:rsidRDefault="007F3140" w:rsidP="007F314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Pogoj </w:t>
      </w:r>
      <w:proofErr w:type="spellStart"/>
      <w:r>
        <w:rPr>
          <w:b/>
          <w:color w:val="993300"/>
          <w:sz w:val="32"/>
          <w:szCs w:val="32"/>
        </w:rPr>
        <w:t>Deutsche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Bahn</w:t>
      </w:r>
      <w:proofErr w:type="spellEnd"/>
      <w:r>
        <w:rPr>
          <w:b/>
          <w:color w:val="993300"/>
          <w:sz w:val="32"/>
          <w:szCs w:val="32"/>
        </w:rPr>
        <w:t>, da vozovnice prek sistema SEPA lahko kupijo le kupci s prebivališčem v Nemčiji, ni v skladu s pravom EU</w:t>
      </w:r>
    </w:p>
    <w:p w:rsidR="0090667B" w:rsidRPr="00255200" w:rsidRDefault="0090667B" w:rsidP="00255200">
      <w:pPr>
        <w:jc w:val="both"/>
        <w:rPr>
          <w:rFonts w:ascii="Arial" w:hAnsi="Arial" w:cs="Arial"/>
          <w:b/>
          <w:i/>
        </w:rPr>
      </w:pPr>
      <w:proofErr w:type="spellStart"/>
      <w:r w:rsidRPr="00255200">
        <w:rPr>
          <w:rFonts w:ascii="Arial" w:hAnsi="Arial" w:cs="Arial"/>
          <w:b/>
          <w:i/>
        </w:rPr>
        <w:t>Verein</w:t>
      </w:r>
      <w:proofErr w:type="spellEnd"/>
      <w:r w:rsidRPr="00255200">
        <w:rPr>
          <w:rFonts w:ascii="Arial" w:hAnsi="Arial" w:cs="Arial"/>
          <w:b/>
          <w:i/>
        </w:rPr>
        <w:t xml:space="preserve"> </w:t>
      </w:r>
      <w:proofErr w:type="spellStart"/>
      <w:r w:rsidRPr="00255200">
        <w:rPr>
          <w:rFonts w:ascii="Arial" w:hAnsi="Arial" w:cs="Arial"/>
          <w:b/>
          <w:i/>
        </w:rPr>
        <w:t>für</w:t>
      </w:r>
      <w:proofErr w:type="spellEnd"/>
      <w:r w:rsidRPr="00255200">
        <w:rPr>
          <w:rFonts w:ascii="Arial" w:hAnsi="Arial" w:cs="Arial"/>
          <w:b/>
          <w:i/>
        </w:rPr>
        <w:t xml:space="preserve"> </w:t>
      </w:r>
      <w:proofErr w:type="spellStart"/>
      <w:r w:rsidRPr="00255200">
        <w:rPr>
          <w:rFonts w:ascii="Arial" w:hAnsi="Arial" w:cs="Arial"/>
          <w:b/>
          <w:i/>
        </w:rPr>
        <w:t>Konsumenten</w:t>
      </w:r>
      <w:proofErr w:type="spellEnd"/>
      <w:r w:rsidRPr="00255200">
        <w:rPr>
          <w:rFonts w:ascii="Arial" w:hAnsi="Arial" w:cs="Arial"/>
          <w:b/>
          <w:i/>
        </w:rPr>
        <w:t xml:space="preserve"> </w:t>
      </w:r>
      <w:proofErr w:type="spellStart"/>
      <w:r w:rsidRPr="00255200">
        <w:rPr>
          <w:rFonts w:ascii="Arial" w:hAnsi="Arial" w:cs="Arial"/>
          <w:b/>
          <w:i/>
        </w:rPr>
        <w:t>information</w:t>
      </w:r>
      <w:proofErr w:type="spellEnd"/>
      <w:r w:rsidRPr="00255200">
        <w:rPr>
          <w:rFonts w:ascii="Arial" w:hAnsi="Arial" w:cs="Arial"/>
          <w:b/>
          <w:i/>
        </w:rPr>
        <w:t xml:space="preserve">, avstrijsko združenje za obveščanje potrošnikov, pred avstrijskimi sodišči izpodbija klavzulo iz splošnih pogojev prevoza nemškega prevoznika v železniškem prometu, družbe </w:t>
      </w:r>
      <w:proofErr w:type="spellStart"/>
      <w:r w:rsidRPr="00255200">
        <w:rPr>
          <w:rFonts w:ascii="Arial" w:hAnsi="Arial" w:cs="Arial"/>
          <w:b/>
          <w:i/>
        </w:rPr>
        <w:t>Deutsche</w:t>
      </w:r>
      <w:proofErr w:type="spellEnd"/>
      <w:r w:rsidRPr="00255200">
        <w:rPr>
          <w:rFonts w:ascii="Arial" w:hAnsi="Arial" w:cs="Arial"/>
          <w:b/>
          <w:i/>
        </w:rPr>
        <w:t xml:space="preserve"> </w:t>
      </w:r>
      <w:proofErr w:type="spellStart"/>
      <w:r w:rsidRPr="00255200">
        <w:rPr>
          <w:rFonts w:ascii="Arial" w:hAnsi="Arial" w:cs="Arial"/>
          <w:b/>
          <w:i/>
        </w:rPr>
        <w:t>Bahn</w:t>
      </w:r>
      <w:proofErr w:type="spellEnd"/>
      <w:r w:rsidRPr="00255200">
        <w:rPr>
          <w:rFonts w:ascii="Arial" w:hAnsi="Arial" w:cs="Arial"/>
          <w:b/>
          <w:i/>
        </w:rPr>
        <w:t xml:space="preserve">, v skladu s katero je mogoče vozovnice, rezervirane na spletnem mestu družbe </w:t>
      </w:r>
      <w:proofErr w:type="spellStart"/>
      <w:r w:rsidRPr="00255200">
        <w:rPr>
          <w:rFonts w:ascii="Arial" w:hAnsi="Arial" w:cs="Arial"/>
          <w:b/>
          <w:i/>
        </w:rPr>
        <w:t>Deutsche</w:t>
      </w:r>
      <w:proofErr w:type="spellEnd"/>
      <w:r w:rsidRPr="00255200">
        <w:rPr>
          <w:rFonts w:ascii="Arial" w:hAnsi="Arial" w:cs="Arial"/>
          <w:b/>
          <w:i/>
        </w:rPr>
        <w:t xml:space="preserve"> </w:t>
      </w:r>
      <w:proofErr w:type="spellStart"/>
      <w:r w:rsidRPr="00255200">
        <w:rPr>
          <w:rFonts w:ascii="Arial" w:hAnsi="Arial" w:cs="Arial"/>
          <w:b/>
          <w:i/>
        </w:rPr>
        <w:t>Bahn</w:t>
      </w:r>
      <w:proofErr w:type="spellEnd"/>
      <w:r w:rsidRPr="00255200">
        <w:rPr>
          <w:rFonts w:ascii="Arial" w:hAnsi="Arial" w:cs="Arial"/>
          <w:b/>
          <w:i/>
        </w:rPr>
        <w:t>, z uporabo sheme SEPA za direktne bremenitve plačati le pod pogojem prebivališča v Nemčiji. Sodišče EU je presodilo, da je ta klavzula v nasprotju s pravom EU oziroma z Uredbo o kreditnih prenosih in direktnih bremenitvah v evrih.</w:t>
      </w:r>
    </w:p>
    <w:p w:rsidR="0090667B" w:rsidRPr="00255200" w:rsidRDefault="0090667B" w:rsidP="00255200">
      <w:pPr>
        <w:jc w:val="both"/>
        <w:rPr>
          <w:rFonts w:ascii="Arial" w:hAnsi="Arial" w:cs="Arial"/>
          <w:sz w:val="20"/>
          <w:szCs w:val="20"/>
        </w:rPr>
      </w:pPr>
      <w:r w:rsidRPr="00255200">
        <w:rPr>
          <w:rFonts w:ascii="Arial" w:hAnsi="Arial" w:cs="Arial"/>
          <w:sz w:val="20"/>
          <w:szCs w:val="20"/>
        </w:rPr>
        <w:t>Namen te uredbe je, da potrošnikom omogoči, da lahko za plačila z direktno bremenitvijo uporabijo en sam plačilni račun za vse transakcije znotraj Unije, s čimer se zmanjšajo stroški, povezani z vzdrževanjem več plačilnih računov.</w:t>
      </w:r>
    </w:p>
    <w:p w:rsidR="00491724" w:rsidRDefault="0090667B" w:rsidP="00255200">
      <w:pPr>
        <w:jc w:val="both"/>
        <w:rPr>
          <w:rFonts w:ascii="Arial" w:hAnsi="Arial" w:cs="Arial"/>
          <w:sz w:val="20"/>
          <w:szCs w:val="20"/>
        </w:rPr>
      </w:pPr>
      <w:r w:rsidRPr="00255200">
        <w:rPr>
          <w:rFonts w:ascii="Arial" w:hAnsi="Arial" w:cs="Arial"/>
          <w:sz w:val="20"/>
          <w:szCs w:val="20"/>
        </w:rPr>
        <w:t>Ker imajo potrošniki plačilni račun najpogosteje v državi članici, v kateri imajo prebivališče, zahteva po prebivališču na nacionalnem ozemlju pomeni, da se posredno določi država članica, v kateri se mora nahajati plačilni račun, kar pa je prejemniku plačila z direktno bremenitvijo z Uredbo izrecno prepovedano, svojo odločitev utemeljuje Sodišče EU, ki ga je za mnenje vprašalo avstrijsko vrhovno sodišče (</w:t>
      </w:r>
      <w:proofErr w:type="spellStart"/>
      <w:r w:rsidRPr="00255200">
        <w:rPr>
          <w:rFonts w:ascii="Arial" w:hAnsi="Arial" w:cs="Arial"/>
          <w:sz w:val="20"/>
          <w:szCs w:val="20"/>
        </w:rPr>
        <w:t>Oberster</w:t>
      </w:r>
      <w:proofErr w:type="spellEnd"/>
      <w:r w:rsidRPr="002552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5200">
        <w:rPr>
          <w:rFonts w:ascii="Arial" w:hAnsi="Arial" w:cs="Arial"/>
          <w:sz w:val="20"/>
          <w:szCs w:val="20"/>
        </w:rPr>
        <w:t>Gerichtshof</w:t>
      </w:r>
      <w:proofErr w:type="spellEnd"/>
      <w:r w:rsidRPr="00255200">
        <w:rPr>
          <w:rFonts w:ascii="Arial" w:hAnsi="Arial" w:cs="Arial"/>
          <w:sz w:val="20"/>
          <w:szCs w:val="20"/>
        </w:rPr>
        <w:t>), ki odloča o sporu.</w:t>
      </w:r>
    </w:p>
    <w:p w:rsidR="00255200" w:rsidRPr="007F3140" w:rsidRDefault="00255200" w:rsidP="00255200">
      <w:pPr>
        <w:jc w:val="both"/>
        <w:rPr>
          <w:rFonts w:ascii="Arial" w:hAnsi="Arial" w:cs="Arial"/>
          <w:b/>
          <w:sz w:val="20"/>
          <w:szCs w:val="20"/>
        </w:rPr>
      </w:pPr>
      <w:r w:rsidRPr="007F3140">
        <w:rPr>
          <w:rFonts w:ascii="Arial" w:hAnsi="Arial" w:cs="Arial"/>
          <w:b/>
          <w:sz w:val="20"/>
          <w:szCs w:val="20"/>
        </w:rPr>
        <w:t>Koristne informacije:</w:t>
      </w:r>
    </w:p>
    <w:p w:rsidR="00255200" w:rsidRPr="007F3140" w:rsidRDefault="00255200" w:rsidP="007F314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3140">
        <w:rPr>
          <w:rFonts w:ascii="Arial" w:hAnsi="Arial" w:cs="Arial"/>
          <w:sz w:val="20"/>
          <w:szCs w:val="20"/>
        </w:rPr>
        <w:t>Sodba:</w:t>
      </w:r>
    </w:p>
    <w:p w:rsidR="00255200" w:rsidRPr="007F3140" w:rsidRDefault="00562E5E" w:rsidP="007F314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F3140">
          <w:rPr>
            <w:rStyle w:val="Hiperpovezava"/>
            <w:rFonts w:ascii="Arial" w:hAnsi="Arial" w:cs="Arial"/>
            <w:sz w:val="20"/>
            <w:szCs w:val="20"/>
          </w:rPr>
          <w:t>http://curia.europa.eu/juris/documents.jsf?num=C-28/18</w:t>
        </w:r>
      </w:hyperlink>
    </w:p>
    <w:p w:rsidR="00562E5E" w:rsidRDefault="00562E5E" w:rsidP="007F314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Pripravila:</w:t>
      </w:r>
    </w:p>
    <w:p w:rsidR="00562E5E" w:rsidRPr="00255200" w:rsidRDefault="00562E5E" w:rsidP="007F314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Darja Kocbek</w:t>
      </w:r>
    </w:p>
    <w:sectPr w:rsidR="00562E5E" w:rsidRPr="00255200" w:rsidSect="0049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898"/>
    <w:multiLevelType w:val="hybridMultilevel"/>
    <w:tmpl w:val="88B29F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67B"/>
    <w:rsid w:val="00255200"/>
    <w:rsid w:val="00491724"/>
    <w:rsid w:val="00562E5E"/>
    <w:rsid w:val="007F3140"/>
    <w:rsid w:val="0090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1724"/>
  </w:style>
  <w:style w:type="paragraph" w:styleId="Naslov2">
    <w:name w:val="heading 2"/>
    <w:basedOn w:val="Navaden"/>
    <w:link w:val="Naslov2Znak"/>
    <w:uiPriority w:val="9"/>
    <w:qFormat/>
    <w:rsid w:val="007F3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2E5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F314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7F314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ria.europa.eu/juris/documents.jsf?num=C-28/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2019-09-05T09:05:00Z</dcterms:created>
  <dcterms:modified xsi:type="dcterms:W3CDTF">2019-09-05T09:18:00Z</dcterms:modified>
</cp:coreProperties>
</file>