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6C0" w:rsidRPr="008B0C84" w:rsidRDefault="000716C0" w:rsidP="000716C0">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716C0" w:rsidRPr="008B0C84" w:rsidRDefault="000716C0" w:rsidP="000716C0">
      <w:pPr>
        <w:pStyle w:val="Naslov2"/>
        <w:tabs>
          <w:tab w:val="left" w:pos="3120"/>
        </w:tabs>
        <w:spacing w:before="0"/>
        <w:jc w:val="center"/>
        <w:rPr>
          <w:sz w:val="22"/>
        </w:rPr>
      </w:pPr>
    </w:p>
    <w:p w:rsidR="000716C0" w:rsidRPr="008B0C84" w:rsidRDefault="000716C0" w:rsidP="000716C0">
      <w:pPr>
        <w:pStyle w:val="Naslov2"/>
        <w:tabs>
          <w:tab w:val="left" w:pos="3120"/>
        </w:tabs>
        <w:spacing w:before="0"/>
        <w:jc w:val="center"/>
        <w:rPr>
          <w:b w:val="0"/>
          <w:bCs w:val="0"/>
          <w:i/>
          <w:iCs/>
          <w:sz w:val="22"/>
        </w:rPr>
      </w:pPr>
      <w:r w:rsidRPr="008B0C84">
        <w:rPr>
          <w:sz w:val="22"/>
        </w:rPr>
        <w:t>Slovensko gospodarsko in raziskovalno združenje, Bruselj</w:t>
      </w:r>
    </w:p>
    <w:p w:rsidR="000716C0" w:rsidRPr="000003C1" w:rsidRDefault="000716C0" w:rsidP="000716C0">
      <w:pPr>
        <w:pBdr>
          <w:bottom w:val="single" w:sz="6" w:space="1" w:color="auto"/>
        </w:pBdr>
        <w:tabs>
          <w:tab w:val="left" w:pos="3120"/>
        </w:tabs>
        <w:spacing w:after="0"/>
        <w:jc w:val="center"/>
        <w:rPr>
          <w:sz w:val="16"/>
          <w:szCs w:val="16"/>
        </w:rPr>
      </w:pPr>
    </w:p>
    <w:p w:rsidR="000716C0" w:rsidRPr="000003C1" w:rsidRDefault="000716C0" w:rsidP="000716C0">
      <w:pPr>
        <w:tabs>
          <w:tab w:val="left" w:pos="3120"/>
        </w:tabs>
        <w:spacing w:after="0"/>
        <w:rPr>
          <w:b/>
        </w:rPr>
      </w:pPr>
      <w:r w:rsidRPr="000003C1">
        <w:rPr>
          <w:b/>
        </w:rPr>
        <w:tab/>
      </w:r>
    </w:p>
    <w:p w:rsidR="000716C0" w:rsidRPr="000003C1" w:rsidRDefault="000716C0" w:rsidP="000716C0">
      <w:pPr>
        <w:tabs>
          <w:tab w:val="left" w:pos="3120"/>
        </w:tabs>
        <w:spacing w:after="0"/>
        <w:jc w:val="center"/>
        <w:rPr>
          <w:b/>
        </w:rPr>
      </w:pPr>
      <w:r>
        <w:rPr>
          <w:b/>
        </w:rPr>
        <w:t xml:space="preserve">Občasna informacija članom 128 </w:t>
      </w:r>
      <w:r w:rsidRPr="000003C1">
        <w:rPr>
          <w:b/>
        </w:rPr>
        <w:t>– 2019</w:t>
      </w:r>
    </w:p>
    <w:p w:rsidR="000716C0" w:rsidRPr="000003C1" w:rsidRDefault="000716C0" w:rsidP="000716C0">
      <w:pPr>
        <w:tabs>
          <w:tab w:val="left" w:pos="3120"/>
        </w:tabs>
        <w:spacing w:after="0"/>
        <w:jc w:val="center"/>
        <w:rPr>
          <w:b/>
        </w:rPr>
      </w:pPr>
    </w:p>
    <w:p w:rsidR="000716C0" w:rsidRPr="000003C1" w:rsidRDefault="000716C0" w:rsidP="000716C0">
      <w:pPr>
        <w:tabs>
          <w:tab w:val="left" w:pos="3120"/>
        </w:tabs>
        <w:spacing w:after="0"/>
        <w:jc w:val="center"/>
        <w:rPr>
          <w:b/>
        </w:rPr>
      </w:pPr>
      <w:r>
        <w:rPr>
          <w:b/>
        </w:rPr>
        <w:t>09. september</w:t>
      </w:r>
      <w:r w:rsidRPr="000003C1">
        <w:rPr>
          <w:b/>
        </w:rPr>
        <w:t xml:space="preserve"> 2019</w:t>
      </w:r>
    </w:p>
    <w:p w:rsidR="000716C0" w:rsidRPr="000003C1" w:rsidRDefault="000716C0" w:rsidP="000716C0">
      <w:pPr>
        <w:tabs>
          <w:tab w:val="left" w:pos="3120"/>
        </w:tabs>
        <w:spacing w:after="0"/>
        <w:jc w:val="center"/>
        <w:rPr>
          <w:b/>
        </w:rPr>
      </w:pPr>
    </w:p>
    <w:p w:rsidR="00F31AFB" w:rsidRDefault="000716C0" w:rsidP="000716C0">
      <w:pPr>
        <w:jc w:val="center"/>
        <w:rPr>
          <w:rFonts w:ascii="Arial" w:hAnsi="Arial" w:cs="Arial"/>
          <w:b/>
          <w:i/>
        </w:rPr>
      </w:pPr>
      <w:r>
        <w:rPr>
          <w:b/>
          <w:color w:val="993300"/>
          <w:sz w:val="32"/>
          <w:szCs w:val="32"/>
        </w:rPr>
        <w:t>Evropska komisija je objavila kontrolni seznam za pomoč podjetjem pri pripravi na izstop Združenega kraljestva iz EU brez dogovora</w:t>
      </w:r>
    </w:p>
    <w:p w:rsidR="00691CEE" w:rsidRPr="00B80926" w:rsidRDefault="00691CEE" w:rsidP="00B80926">
      <w:pPr>
        <w:rPr>
          <w:rFonts w:ascii="Arial" w:hAnsi="Arial" w:cs="Arial"/>
          <w:b/>
          <w:i/>
        </w:rPr>
      </w:pPr>
      <w:r w:rsidRPr="00B80926">
        <w:rPr>
          <w:rFonts w:ascii="Arial" w:hAnsi="Arial" w:cs="Arial"/>
          <w:b/>
          <w:i/>
        </w:rPr>
        <w:t>Evropska komisija je objavila podroben kontrolni seznam, ki naj bi podjetjem, ki trgujejo z Združenim kraljestvom, pomagal pri končnih pripravah. Evropskemu parlamentu in državam EU predlaga, naj za primer izstopa brez dogovora sprejmejo tehnične prilagoditve v zvezi s trajanjem ukrepov EU na področju prometa</w:t>
      </w:r>
      <w:r w:rsidR="009849B4" w:rsidRPr="00B80926">
        <w:rPr>
          <w:rFonts w:ascii="Arial" w:hAnsi="Arial" w:cs="Arial"/>
          <w:b/>
          <w:i/>
        </w:rPr>
        <w:t>, ribolova in proračuna EU</w:t>
      </w:r>
      <w:r w:rsidRPr="00B80926">
        <w:rPr>
          <w:rFonts w:ascii="Arial" w:hAnsi="Arial" w:cs="Arial"/>
          <w:b/>
          <w:i/>
        </w:rPr>
        <w:t>.</w:t>
      </w:r>
      <w:r w:rsidR="009849B4" w:rsidRPr="00B80926">
        <w:rPr>
          <w:rFonts w:ascii="Arial" w:hAnsi="Arial" w:cs="Arial"/>
          <w:b/>
          <w:i/>
        </w:rPr>
        <w:t xml:space="preserve"> Predlagane prilagoditve na področju proračuna se nanašajo na </w:t>
      </w:r>
      <w:r w:rsidRPr="00B80926">
        <w:rPr>
          <w:rFonts w:ascii="Arial" w:hAnsi="Arial" w:cs="Arial"/>
          <w:b/>
          <w:i/>
        </w:rPr>
        <w:t>možnosti</w:t>
      </w:r>
      <w:r w:rsidR="009849B4" w:rsidRPr="00B80926">
        <w:rPr>
          <w:rFonts w:ascii="Arial" w:hAnsi="Arial" w:cs="Arial"/>
          <w:b/>
          <w:i/>
        </w:rPr>
        <w:t>, da bi</w:t>
      </w:r>
      <w:r w:rsidRPr="00B80926">
        <w:rPr>
          <w:rFonts w:ascii="Arial" w:hAnsi="Arial" w:cs="Arial"/>
          <w:b/>
          <w:i/>
        </w:rPr>
        <w:t xml:space="preserve"> Združene</w:t>
      </w:r>
      <w:r w:rsidR="009849B4" w:rsidRPr="00B80926">
        <w:rPr>
          <w:rFonts w:ascii="Arial" w:hAnsi="Arial" w:cs="Arial"/>
          <w:b/>
          <w:i/>
        </w:rPr>
        <w:t>mu</w:t>
      </w:r>
      <w:r w:rsidRPr="00B80926">
        <w:rPr>
          <w:rFonts w:ascii="Arial" w:hAnsi="Arial" w:cs="Arial"/>
          <w:b/>
          <w:i/>
        </w:rPr>
        <w:t xml:space="preserve"> kraljestv</w:t>
      </w:r>
      <w:r w:rsidR="009849B4" w:rsidRPr="00B80926">
        <w:rPr>
          <w:rFonts w:ascii="Arial" w:hAnsi="Arial" w:cs="Arial"/>
          <w:b/>
          <w:i/>
        </w:rPr>
        <w:t>u omogočili podaljšanje možnosti za sodelovanje</w:t>
      </w:r>
      <w:r w:rsidRPr="00B80926">
        <w:rPr>
          <w:rFonts w:ascii="Arial" w:hAnsi="Arial" w:cs="Arial"/>
          <w:b/>
          <w:i/>
        </w:rPr>
        <w:t xml:space="preserve"> v programih EU ob izpolnitvi ustreznih pogojev na leto 2020. Člani lahko na SBRA dobijo podrobnejše informacije in nasvete.</w:t>
      </w:r>
    </w:p>
    <w:p w:rsidR="00691CEE" w:rsidRPr="00B80926" w:rsidRDefault="009849B4" w:rsidP="00B80926">
      <w:pPr>
        <w:rPr>
          <w:rFonts w:ascii="Arial" w:hAnsi="Arial" w:cs="Arial"/>
          <w:sz w:val="20"/>
          <w:szCs w:val="20"/>
        </w:rPr>
      </w:pPr>
      <w:r w:rsidRPr="00B80926">
        <w:rPr>
          <w:rFonts w:ascii="Arial" w:hAnsi="Arial" w:cs="Arial"/>
          <w:sz w:val="20"/>
          <w:szCs w:val="20"/>
        </w:rPr>
        <w:t>Komisija je predlagala tudi, da bi podjetjem, delavcem in državam članicam, ki jih bo izstop Združenega kraljestva brez dogovora najbolj prizadel, zagotovili pomoč iz Solidarnostnega sklada Evropske unije in Evropskega sklada za prilagoditev globalizaciji.</w:t>
      </w:r>
      <w:r w:rsidR="00691CEE" w:rsidRPr="00B80926">
        <w:rPr>
          <w:rFonts w:ascii="Arial" w:hAnsi="Arial" w:cs="Arial"/>
          <w:sz w:val="20"/>
          <w:szCs w:val="20"/>
        </w:rPr>
        <w:t> </w:t>
      </w:r>
    </w:p>
    <w:p w:rsidR="00691CEE" w:rsidRPr="00B80926" w:rsidRDefault="00691CEE" w:rsidP="00B80926">
      <w:pPr>
        <w:rPr>
          <w:rFonts w:ascii="Arial" w:hAnsi="Arial" w:cs="Arial"/>
          <w:sz w:val="20"/>
          <w:szCs w:val="20"/>
        </w:rPr>
      </w:pPr>
      <w:r w:rsidRPr="00B80926">
        <w:rPr>
          <w:rFonts w:ascii="Arial" w:hAnsi="Arial" w:cs="Arial"/>
          <w:sz w:val="20"/>
          <w:szCs w:val="20"/>
        </w:rPr>
        <w:t xml:space="preserve">Komisija je med pripravami na scenarij brez dogovora od leta 2017 predložila 19 zakonodajnih predlogov, ki sta jih Evropski parlament in Svet EU že sprejela. Sprejela je tudi 63 </w:t>
      </w:r>
      <w:proofErr w:type="spellStart"/>
      <w:r w:rsidRPr="00B80926">
        <w:rPr>
          <w:rFonts w:ascii="Arial" w:hAnsi="Arial" w:cs="Arial"/>
          <w:sz w:val="20"/>
          <w:szCs w:val="20"/>
        </w:rPr>
        <w:t>nezakonodajnih</w:t>
      </w:r>
      <w:proofErr w:type="spellEnd"/>
      <w:r w:rsidRPr="00B80926">
        <w:rPr>
          <w:rFonts w:ascii="Arial" w:hAnsi="Arial" w:cs="Arial"/>
          <w:sz w:val="20"/>
          <w:szCs w:val="20"/>
        </w:rPr>
        <w:t xml:space="preserve"> aktov in objavila 100 obvestil o pripravljenosti. Novih ukrepov ne načrtuje. </w:t>
      </w:r>
    </w:p>
    <w:p w:rsidR="009849B4" w:rsidRPr="00B80926" w:rsidRDefault="009849B4" w:rsidP="00B80926">
      <w:pPr>
        <w:rPr>
          <w:rFonts w:ascii="Arial" w:hAnsi="Arial" w:cs="Arial"/>
          <w:b/>
          <w:sz w:val="20"/>
          <w:szCs w:val="20"/>
        </w:rPr>
      </w:pPr>
      <w:r w:rsidRPr="00B80926">
        <w:rPr>
          <w:rFonts w:ascii="Arial" w:hAnsi="Arial" w:cs="Arial"/>
          <w:b/>
          <w:sz w:val="20"/>
          <w:szCs w:val="20"/>
        </w:rPr>
        <w:t>Koristne informacije:</w:t>
      </w:r>
    </w:p>
    <w:p w:rsidR="00B80926" w:rsidRPr="00B80926" w:rsidRDefault="00B80926" w:rsidP="00B80926">
      <w:pPr>
        <w:pStyle w:val="Odstavekseznama"/>
        <w:numPr>
          <w:ilvl w:val="0"/>
          <w:numId w:val="1"/>
        </w:numPr>
        <w:rPr>
          <w:rFonts w:ascii="Arial" w:hAnsi="Arial" w:cs="Arial"/>
          <w:sz w:val="20"/>
          <w:szCs w:val="20"/>
        </w:rPr>
      </w:pPr>
      <w:r w:rsidRPr="00B80926">
        <w:rPr>
          <w:rFonts w:ascii="Arial" w:hAnsi="Arial" w:cs="Arial"/>
          <w:sz w:val="20"/>
          <w:szCs w:val="20"/>
        </w:rPr>
        <w:t>Kontrolni seznam:</w:t>
      </w:r>
    </w:p>
    <w:p w:rsidR="00B80926" w:rsidRPr="00B80926" w:rsidRDefault="00B80926" w:rsidP="00B80926">
      <w:pPr>
        <w:pStyle w:val="Odstavekseznama"/>
        <w:numPr>
          <w:ilvl w:val="0"/>
          <w:numId w:val="1"/>
        </w:numPr>
        <w:rPr>
          <w:rFonts w:ascii="Arial" w:hAnsi="Arial" w:cs="Arial"/>
          <w:sz w:val="20"/>
          <w:szCs w:val="20"/>
        </w:rPr>
      </w:pPr>
      <w:hyperlink r:id="rId6" w:history="1">
        <w:r w:rsidRPr="00B80926">
          <w:rPr>
            <w:rStyle w:val="Hiperpovezava"/>
            <w:rFonts w:ascii="Arial" w:hAnsi="Arial" w:cs="Arial"/>
            <w:sz w:val="20"/>
            <w:szCs w:val="20"/>
          </w:rPr>
          <w:t>https://ec.europa.eu/info/files/brexit-preparedness-checklist</w:t>
        </w:r>
      </w:hyperlink>
    </w:p>
    <w:p w:rsidR="00B80926" w:rsidRPr="00B80926" w:rsidRDefault="00B80926" w:rsidP="00B80926">
      <w:pPr>
        <w:pStyle w:val="Odstavekseznama"/>
        <w:numPr>
          <w:ilvl w:val="0"/>
          <w:numId w:val="1"/>
        </w:numPr>
        <w:rPr>
          <w:rFonts w:ascii="Arial" w:hAnsi="Arial" w:cs="Arial"/>
          <w:sz w:val="20"/>
          <w:szCs w:val="20"/>
        </w:rPr>
      </w:pPr>
      <w:r w:rsidRPr="00B80926">
        <w:rPr>
          <w:rFonts w:ascii="Arial" w:hAnsi="Arial" w:cs="Arial"/>
          <w:sz w:val="20"/>
          <w:szCs w:val="20"/>
        </w:rPr>
        <w:t xml:space="preserve">Spletna stran s predlaganimi ukrepi Evropske komisije in povezavami na sprejete predpise v povezavi z </w:t>
      </w:r>
      <w:proofErr w:type="spellStart"/>
      <w:r w:rsidRPr="00B80926">
        <w:rPr>
          <w:rFonts w:ascii="Arial" w:hAnsi="Arial" w:cs="Arial"/>
          <w:sz w:val="20"/>
          <w:szCs w:val="20"/>
        </w:rPr>
        <w:t>Brexitom</w:t>
      </w:r>
      <w:proofErr w:type="spellEnd"/>
      <w:r w:rsidRPr="00B80926">
        <w:rPr>
          <w:rFonts w:ascii="Arial" w:hAnsi="Arial" w:cs="Arial"/>
          <w:sz w:val="20"/>
          <w:szCs w:val="20"/>
        </w:rPr>
        <w:t>:</w:t>
      </w:r>
    </w:p>
    <w:p w:rsidR="00B80926" w:rsidRPr="00B80926" w:rsidRDefault="00B80926" w:rsidP="00B80926">
      <w:pPr>
        <w:pStyle w:val="Odstavekseznama"/>
        <w:numPr>
          <w:ilvl w:val="0"/>
          <w:numId w:val="1"/>
        </w:numPr>
        <w:rPr>
          <w:rFonts w:ascii="Arial" w:hAnsi="Arial" w:cs="Arial"/>
          <w:sz w:val="20"/>
          <w:szCs w:val="20"/>
        </w:rPr>
      </w:pPr>
      <w:hyperlink r:id="rId7" w:history="1">
        <w:r w:rsidRPr="00B80926">
          <w:rPr>
            <w:rStyle w:val="Hiperpovezava"/>
            <w:rFonts w:ascii="Arial" w:hAnsi="Arial" w:cs="Arial"/>
            <w:sz w:val="20"/>
            <w:szCs w:val="20"/>
          </w:rPr>
          <w:t>https://ec.europa.eu/info/brexit/brexit-preparedness_sl</w:t>
        </w:r>
      </w:hyperlink>
    </w:p>
    <w:p w:rsidR="00B80926" w:rsidRPr="00B80926" w:rsidRDefault="00B80926" w:rsidP="00B80926">
      <w:pPr>
        <w:spacing w:after="0"/>
        <w:rPr>
          <w:rFonts w:ascii="Arial" w:hAnsi="Arial" w:cs="Arial"/>
          <w:sz w:val="20"/>
          <w:szCs w:val="20"/>
        </w:rPr>
      </w:pPr>
      <w:r w:rsidRPr="00B80926">
        <w:rPr>
          <w:rFonts w:ascii="Arial" w:hAnsi="Arial" w:cs="Arial"/>
          <w:sz w:val="20"/>
          <w:szCs w:val="20"/>
        </w:rPr>
        <w:t>Pripravila:</w:t>
      </w:r>
    </w:p>
    <w:p w:rsidR="00B80926" w:rsidRPr="00B80926" w:rsidRDefault="00B80926" w:rsidP="00B80926">
      <w:pPr>
        <w:spacing w:after="0"/>
        <w:rPr>
          <w:rFonts w:ascii="Arial" w:hAnsi="Arial" w:cs="Arial"/>
          <w:sz w:val="20"/>
          <w:szCs w:val="20"/>
        </w:rPr>
      </w:pPr>
      <w:r w:rsidRPr="00B80926">
        <w:rPr>
          <w:rFonts w:ascii="Arial" w:hAnsi="Arial" w:cs="Arial"/>
          <w:sz w:val="20"/>
          <w:szCs w:val="20"/>
        </w:rPr>
        <w:t>Darja Kocbek</w:t>
      </w:r>
    </w:p>
    <w:p w:rsidR="00B80926" w:rsidRDefault="00B80926" w:rsidP="00B80926">
      <w:pPr>
        <w:pStyle w:val="yiv7380476526msonormal"/>
        <w:spacing w:after="0" w:afterAutospacing="0"/>
        <w:jc w:val="both"/>
      </w:pPr>
    </w:p>
    <w:p w:rsidR="00491724" w:rsidRDefault="00491724"/>
    <w:sectPr w:rsidR="00491724" w:rsidSect="004917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017F4"/>
    <w:multiLevelType w:val="hybridMultilevel"/>
    <w:tmpl w:val="5C0E22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1CEE"/>
    <w:rsid w:val="000716C0"/>
    <w:rsid w:val="00491724"/>
    <w:rsid w:val="00691CEE"/>
    <w:rsid w:val="009849B4"/>
    <w:rsid w:val="00B80926"/>
    <w:rsid w:val="00F31AF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91724"/>
  </w:style>
  <w:style w:type="paragraph" w:styleId="Naslov2">
    <w:name w:val="heading 2"/>
    <w:basedOn w:val="Navaden"/>
    <w:link w:val="Naslov2Znak"/>
    <w:uiPriority w:val="9"/>
    <w:qFormat/>
    <w:rsid w:val="000716C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7380476526msonormal">
    <w:name w:val="yiv7380476526msonormal"/>
    <w:basedOn w:val="Navaden"/>
    <w:rsid w:val="00691CE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691CEE"/>
    <w:rPr>
      <w:color w:val="0000FF"/>
      <w:u w:val="single"/>
    </w:rPr>
  </w:style>
  <w:style w:type="paragraph" w:styleId="Odstavekseznama">
    <w:name w:val="List Paragraph"/>
    <w:basedOn w:val="Navaden"/>
    <w:uiPriority w:val="34"/>
    <w:qFormat/>
    <w:rsid w:val="00B80926"/>
    <w:pPr>
      <w:ind w:left="720"/>
      <w:contextualSpacing/>
    </w:pPr>
  </w:style>
  <w:style w:type="character" w:customStyle="1" w:styleId="Naslov2Znak">
    <w:name w:val="Naslov 2 Znak"/>
    <w:basedOn w:val="Privzetapisavaodstavka"/>
    <w:link w:val="Naslov2"/>
    <w:uiPriority w:val="9"/>
    <w:rsid w:val="000716C0"/>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0716C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716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66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brexit/brexit-preparedness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iles/brexit-preparedness-checklis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274</Words>
  <Characters>1562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2019-09-05T08:15:00Z</dcterms:created>
  <dcterms:modified xsi:type="dcterms:W3CDTF">2019-09-05T08:41:00Z</dcterms:modified>
</cp:coreProperties>
</file>