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C3" w:rsidRPr="00467345" w:rsidRDefault="004E63C3" w:rsidP="004E63C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3C3" w:rsidRPr="00083714" w:rsidRDefault="004E63C3" w:rsidP="004E63C3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4E63C3" w:rsidRPr="00083714" w:rsidRDefault="004E63C3" w:rsidP="004E63C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4E63C3" w:rsidRDefault="004E63C3" w:rsidP="004E63C3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119 </w:t>
      </w:r>
      <w:r w:rsidRPr="00083714">
        <w:rPr>
          <w:b/>
        </w:rPr>
        <w:t>– 20</w:t>
      </w:r>
      <w:r>
        <w:rPr>
          <w:b/>
        </w:rPr>
        <w:t>22</w:t>
      </w:r>
    </w:p>
    <w:p w:rsidR="004E63C3" w:rsidRPr="0002310E" w:rsidRDefault="004E63C3" w:rsidP="004E63C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11. julij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4E63C3" w:rsidRDefault="004E63C3" w:rsidP="004E63C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Projekt SEASTAR je </w:t>
      </w:r>
      <w:r w:rsidR="001E0AE2">
        <w:rPr>
          <w:b/>
          <w:color w:val="993300"/>
          <w:sz w:val="32"/>
          <w:szCs w:val="32"/>
        </w:rPr>
        <w:t>primer inovativnih zamisli za spremembo delovanja sektorja ribogojstva</w:t>
      </w:r>
    </w:p>
    <w:p w:rsidR="00847096" w:rsidRPr="00292CB6" w:rsidRDefault="00847096" w:rsidP="00AC784F">
      <w:pPr>
        <w:jc w:val="both"/>
        <w:rPr>
          <w:rFonts w:ascii="Arial" w:hAnsi="Arial" w:cs="Arial"/>
          <w:b/>
          <w:i/>
        </w:rPr>
      </w:pPr>
      <w:r w:rsidRPr="00292CB6">
        <w:rPr>
          <w:rFonts w:ascii="Arial" w:hAnsi="Arial" w:cs="Arial"/>
          <w:b/>
          <w:i/>
        </w:rPr>
        <w:t>Evropska komisija predstavlja projekt SEASTAR kot primer inovativn</w:t>
      </w:r>
      <w:r w:rsidR="004E63C3">
        <w:rPr>
          <w:rFonts w:ascii="Arial" w:hAnsi="Arial" w:cs="Arial"/>
          <w:b/>
          <w:i/>
        </w:rPr>
        <w:t>ih</w:t>
      </w:r>
      <w:r w:rsidRPr="00292CB6">
        <w:rPr>
          <w:rFonts w:ascii="Arial" w:hAnsi="Arial" w:cs="Arial"/>
          <w:b/>
          <w:i/>
        </w:rPr>
        <w:t xml:space="preserve"> zamisli, ki lahko spremenijo način delovanja sektorja</w:t>
      </w:r>
      <w:r w:rsidR="008231E8">
        <w:rPr>
          <w:rFonts w:ascii="Arial" w:hAnsi="Arial" w:cs="Arial"/>
          <w:b/>
          <w:i/>
        </w:rPr>
        <w:t xml:space="preserve"> rib</w:t>
      </w:r>
      <w:r w:rsidR="001E0AE2">
        <w:rPr>
          <w:rFonts w:ascii="Arial" w:hAnsi="Arial" w:cs="Arial"/>
          <w:b/>
          <w:i/>
        </w:rPr>
        <w:t>ogojstva</w:t>
      </w:r>
      <w:r w:rsidRPr="00292CB6">
        <w:rPr>
          <w:rFonts w:ascii="Arial" w:hAnsi="Arial" w:cs="Arial"/>
          <w:b/>
          <w:i/>
        </w:rPr>
        <w:t xml:space="preserve">. Ker sektor še ni digitaliziran, morajo upravljavci ribogojnic vsakodnevne naloge in dejavnosti spremljanja izvajati ročno ali z dragimi posegi na kraju samem. Projekt SEASTAR omogoča, da je te naloge mogoče opravljati z uporabo inovativnih tehnologij interneta podvodnih stvari in njihovim povezovanjem z miniaturnimi nosljivimi senzorji, ki se namestijo na ribe. </w:t>
      </w:r>
    </w:p>
    <w:p w:rsidR="00847096" w:rsidRPr="00AC784F" w:rsidRDefault="00847096" w:rsidP="00AC784F">
      <w:pPr>
        <w:jc w:val="both"/>
        <w:rPr>
          <w:rFonts w:ascii="Arial" w:hAnsi="Arial" w:cs="Arial"/>
          <w:sz w:val="20"/>
          <w:szCs w:val="20"/>
        </w:rPr>
      </w:pPr>
      <w:r w:rsidRPr="00AC784F">
        <w:rPr>
          <w:rFonts w:ascii="Arial" w:hAnsi="Arial" w:cs="Arial"/>
          <w:sz w:val="20"/>
          <w:szCs w:val="20"/>
        </w:rPr>
        <w:t>Inovativno podvodna infrastruktura za brezžično spremljanje</w:t>
      </w:r>
      <w:r w:rsidR="001E0AE2">
        <w:rPr>
          <w:rFonts w:ascii="Arial" w:hAnsi="Arial" w:cs="Arial"/>
          <w:sz w:val="20"/>
          <w:szCs w:val="20"/>
        </w:rPr>
        <w:t>, ki so jo razvili v okviru projekta,</w:t>
      </w:r>
      <w:r w:rsidRPr="00AC784F">
        <w:rPr>
          <w:rFonts w:ascii="Arial" w:hAnsi="Arial" w:cs="Arial"/>
          <w:sz w:val="20"/>
          <w:szCs w:val="20"/>
        </w:rPr>
        <w:t xml:space="preserve">  ribogojcem prvič omogoča spremljanje zdravja rib na daljavo, v realnem času, in zbiranje ustreznih podatkov (o kakovosti vode in strukturni celovitosti kletk) za natančno oceno tveganja, napovedovanje in upravljanje.</w:t>
      </w:r>
    </w:p>
    <w:p w:rsidR="00847096" w:rsidRPr="00AC784F" w:rsidRDefault="00847096" w:rsidP="00AC784F">
      <w:pPr>
        <w:jc w:val="both"/>
        <w:rPr>
          <w:rFonts w:ascii="Arial" w:hAnsi="Arial" w:cs="Arial"/>
          <w:sz w:val="20"/>
          <w:szCs w:val="20"/>
        </w:rPr>
      </w:pPr>
      <w:r w:rsidRPr="00AC784F">
        <w:rPr>
          <w:rFonts w:ascii="Arial" w:hAnsi="Arial" w:cs="Arial"/>
          <w:sz w:val="20"/>
          <w:szCs w:val="20"/>
        </w:rPr>
        <w:t xml:space="preserve">Sistem SEASTAR so več kot pol leta preskušali v Italiji in na Norveškem. </w:t>
      </w:r>
      <w:r w:rsidR="00AC784F" w:rsidRPr="00AC784F">
        <w:rPr>
          <w:rFonts w:ascii="Arial" w:hAnsi="Arial" w:cs="Arial"/>
          <w:sz w:val="20"/>
          <w:szCs w:val="20"/>
        </w:rPr>
        <w:t>S</w:t>
      </w:r>
      <w:r w:rsidRPr="00AC784F">
        <w:rPr>
          <w:rFonts w:ascii="Arial" w:hAnsi="Arial" w:cs="Arial"/>
          <w:sz w:val="20"/>
          <w:szCs w:val="20"/>
        </w:rPr>
        <w:t>kupin</w:t>
      </w:r>
      <w:r w:rsidR="00AC784F" w:rsidRPr="00AC784F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AC784F" w:rsidRPr="00AC784F">
        <w:rPr>
          <w:rFonts w:ascii="Arial" w:hAnsi="Arial" w:cs="Arial"/>
          <w:sz w:val="20"/>
          <w:szCs w:val="20"/>
        </w:rPr>
        <w:t>WSense</w:t>
      </w:r>
      <w:proofErr w:type="spellEnd"/>
      <w:r w:rsidRPr="00AC784F">
        <w:rPr>
          <w:rFonts w:ascii="Arial" w:hAnsi="Arial" w:cs="Arial"/>
          <w:sz w:val="20"/>
          <w:szCs w:val="20"/>
        </w:rPr>
        <w:t xml:space="preserve"> je </w:t>
      </w:r>
      <w:r w:rsidR="00AC784F" w:rsidRPr="00AC784F">
        <w:rPr>
          <w:rFonts w:ascii="Arial" w:hAnsi="Arial" w:cs="Arial"/>
          <w:sz w:val="20"/>
          <w:szCs w:val="20"/>
        </w:rPr>
        <w:t xml:space="preserve">kot vodilnemu razvijalcu tehnologije uspelo pripraviti </w:t>
      </w:r>
      <w:r w:rsidRPr="00AC784F">
        <w:rPr>
          <w:rFonts w:ascii="Arial" w:hAnsi="Arial" w:cs="Arial"/>
          <w:sz w:val="20"/>
          <w:szCs w:val="20"/>
        </w:rPr>
        <w:t xml:space="preserve">poslovni načrt za izkoriščanje rezultatov projekta, ki je pritegnil 2,5 milijona </w:t>
      </w:r>
      <w:r w:rsidR="00AC784F" w:rsidRPr="00AC784F">
        <w:rPr>
          <w:rFonts w:ascii="Arial" w:hAnsi="Arial" w:cs="Arial"/>
          <w:sz w:val="20"/>
          <w:szCs w:val="20"/>
        </w:rPr>
        <w:t>evrov</w:t>
      </w:r>
      <w:r w:rsidRPr="00AC784F">
        <w:rPr>
          <w:rFonts w:ascii="Arial" w:hAnsi="Arial" w:cs="Arial"/>
          <w:sz w:val="20"/>
          <w:szCs w:val="20"/>
        </w:rPr>
        <w:t xml:space="preserve"> zasebnih naložb</w:t>
      </w:r>
      <w:r w:rsidR="001E0AE2">
        <w:rPr>
          <w:rFonts w:ascii="Arial" w:hAnsi="Arial" w:cs="Arial"/>
          <w:sz w:val="20"/>
          <w:szCs w:val="20"/>
        </w:rPr>
        <w:t>.</w:t>
      </w:r>
      <w:r w:rsidR="00AC784F" w:rsidRPr="00AC784F">
        <w:rPr>
          <w:rFonts w:ascii="Arial" w:hAnsi="Arial" w:cs="Arial"/>
          <w:sz w:val="20"/>
          <w:szCs w:val="20"/>
        </w:rPr>
        <w:t xml:space="preserve"> </w:t>
      </w:r>
    </w:p>
    <w:p w:rsidR="00AC784F" w:rsidRPr="00292CB6" w:rsidRDefault="00AC784F" w:rsidP="00AC784F">
      <w:pPr>
        <w:jc w:val="both"/>
        <w:rPr>
          <w:rFonts w:ascii="Arial" w:hAnsi="Arial" w:cs="Arial"/>
          <w:b/>
          <w:sz w:val="20"/>
          <w:szCs w:val="20"/>
        </w:rPr>
      </w:pPr>
      <w:r w:rsidRPr="00292CB6">
        <w:rPr>
          <w:rFonts w:ascii="Arial" w:hAnsi="Arial" w:cs="Arial"/>
          <w:b/>
          <w:sz w:val="20"/>
          <w:szCs w:val="20"/>
        </w:rPr>
        <w:t>Koristne informacije:</w:t>
      </w:r>
    </w:p>
    <w:p w:rsidR="00AC784F" w:rsidRPr="00292CB6" w:rsidRDefault="00AC784F" w:rsidP="00292CB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92CB6">
        <w:rPr>
          <w:rFonts w:ascii="Arial" w:hAnsi="Arial" w:cs="Arial"/>
          <w:sz w:val="20"/>
          <w:szCs w:val="20"/>
        </w:rPr>
        <w:t>Spletna stran projekta:</w:t>
      </w:r>
    </w:p>
    <w:p w:rsidR="00AC784F" w:rsidRPr="00292CB6" w:rsidRDefault="001759F3" w:rsidP="00292CB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AC784F" w:rsidRPr="00292CB6">
          <w:rPr>
            <w:rStyle w:val="Hiperpovezava"/>
            <w:rFonts w:ascii="Arial" w:hAnsi="Arial" w:cs="Arial"/>
            <w:sz w:val="20"/>
            <w:szCs w:val="20"/>
          </w:rPr>
          <w:t>https://www.seastar-project.eu/</w:t>
        </w:r>
      </w:hyperlink>
    </w:p>
    <w:p w:rsidR="00AC784F" w:rsidRPr="00AC784F" w:rsidRDefault="00AC784F" w:rsidP="00292C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AC784F">
        <w:rPr>
          <w:rFonts w:ascii="Arial" w:hAnsi="Arial" w:cs="Arial"/>
          <w:sz w:val="20"/>
          <w:szCs w:val="20"/>
        </w:rPr>
        <w:t>Pripravila:</w:t>
      </w:r>
    </w:p>
    <w:p w:rsidR="00AC784F" w:rsidRPr="00AC784F" w:rsidRDefault="00AC784F" w:rsidP="00292C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AC784F">
        <w:rPr>
          <w:rFonts w:ascii="Arial" w:hAnsi="Arial" w:cs="Arial"/>
          <w:sz w:val="20"/>
          <w:szCs w:val="20"/>
        </w:rPr>
        <w:t>Darja Kocbek</w:t>
      </w:r>
    </w:p>
    <w:sectPr w:rsidR="00AC784F" w:rsidRPr="00AC784F" w:rsidSect="00593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63E65"/>
    <w:multiLevelType w:val="hybridMultilevel"/>
    <w:tmpl w:val="F5EC15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096"/>
    <w:rsid w:val="001759F3"/>
    <w:rsid w:val="001E0AE2"/>
    <w:rsid w:val="00292CB6"/>
    <w:rsid w:val="004E63C3"/>
    <w:rsid w:val="00593E1A"/>
    <w:rsid w:val="008231E8"/>
    <w:rsid w:val="00847096"/>
    <w:rsid w:val="00AC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3E1A"/>
  </w:style>
  <w:style w:type="paragraph" w:styleId="Naslov2">
    <w:name w:val="heading 2"/>
    <w:basedOn w:val="Navaden"/>
    <w:link w:val="Naslov2Znak"/>
    <w:uiPriority w:val="9"/>
    <w:qFormat/>
    <w:rsid w:val="004E63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C784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92CB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4E63C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6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astar-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2022-07-06T16:00:00Z</dcterms:created>
  <dcterms:modified xsi:type="dcterms:W3CDTF">2022-07-07T12:41:00Z</dcterms:modified>
</cp:coreProperties>
</file>