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4A" w:rsidRDefault="009A0C4A" w:rsidP="009A0C4A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C4A" w:rsidRDefault="009A0C4A" w:rsidP="009A0C4A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9A0C4A" w:rsidRDefault="009A0C4A" w:rsidP="009A0C4A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A0C4A" w:rsidRPr="003874AA" w:rsidRDefault="009A0C4A" w:rsidP="009A0C4A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116</w:t>
      </w:r>
      <w:r w:rsidRPr="003874AA">
        <w:rPr>
          <w:rFonts w:ascii="Arial" w:hAnsi="Arial" w:cs="Arial"/>
          <w:b/>
        </w:rPr>
        <w:t xml:space="preserve"> – 2017</w:t>
      </w:r>
    </w:p>
    <w:p w:rsidR="009A0C4A" w:rsidRPr="003874AA" w:rsidRDefault="009A0C4A" w:rsidP="009A0C4A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3874AA">
        <w:rPr>
          <w:rFonts w:ascii="Arial" w:hAnsi="Arial" w:cs="Arial"/>
          <w:b/>
        </w:rPr>
        <w:t>17. julij 2017</w:t>
      </w:r>
    </w:p>
    <w:p w:rsidR="009A0C4A" w:rsidRDefault="009A0C4A" w:rsidP="009A0C4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Skupno raziskovalno središče (JRC) svoje laboratorije odpira znanstvenikom in raziskovalcem</w:t>
      </w:r>
    </w:p>
    <w:p w:rsidR="00B459D4" w:rsidRPr="00E77FF9" w:rsidRDefault="00414BC6" w:rsidP="00E77FF9">
      <w:pPr>
        <w:rPr>
          <w:rFonts w:ascii="Arial" w:hAnsi="Arial" w:cs="Arial"/>
          <w:b/>
          <w:i/>
        </w:rPr>
      </w:pPr>
      <w:r w:rsidRPr="00E77FF9">
        <w:rPr>
          <w:rFonts w:ascii="Arial" w:hAnsi="Arial" w:cs="Arial"/>
          <w:b/>
          <w:i/>
        </w:rPr>
        <w:t>Skupno raziskovalno središče pri Evropski komisiji (</w:t>
      </w:r>
      <w:proofErr w:type="spellStart"/>
      <w:r w:rsidRPr="00E77FF9">
        <w:rPr>
          <w:rFonts w:ascii="Arial" w:hAnsi="Arial" w:cs="Arial"/>
          <w:b/>
          <w:i/>
        </w:rPr>
        <w:t>Joint</w:t>
      </w:r>
      <w:proofErr w:type="spellEnd"/>
      <w:r w:rsidRPr="00E77FF9">
        <w:rPr>
          <w:rFonts w:ascii="Arial" w:hAnsi="Arial" w:cs="Arial"/>
          <w:b/>
          <w:i/>
        </w:rPr>
        <w:t xml:space="preserve"> </w:t>
      </w:r>
      <w:proofErr w:type="spellStart"/>
      <w:r w:rsidRPr="00E77FF9">
        <w:rPr>
          <w:rFonts w:ascii="Arial" w:hAnsi="Arial" w:cs="Arial"/>
          <w:b/>
          <w:i/>
        </w:rPr>
        <w:t>Research</w:t>
      </w:r>
      <w:proofErr w:type="spellEnd"/>
      <w:r w:rsidRPr="00E77FF9">
        <w:rPr>
          <w:rFonts w:ascii="Arial" w:hAnsi="Arial" w:cs="Arial"/>
          <w:b/>
          <w:i/>
        </w:rPr>
        <w:t xml:space="preserve"> Centre – JRC) bo odprlo svoje znanstvene laboratorije in zmogljivosti za znanstvenike in raziskovalce, ki delajo v javnem in zasebnem sektorju. Na voljo bodo imeli raziskovalne zmogljivosti v </w:t>
      </w:r>
      <w:proofErr w:type="spellStart"/>
      <w:r w:rsidRPr="00E77FF9">
        <w:rPr>
          <w:rFonts w:ascii="Arial" w:hAnsi="Arial" w:cs="Arial"/>
          <w:b/>
          <w:i/>
        </w:rPr>
        <w:t>Ispri</w:t>
      </w:r>
      <w:proofErr w:type="spellEnd"/>
      <w:r w:rsidRPr="00E77FF9">
        <w:rPr>
          <w:rFonts w:ascii="Arial" w:hAnsi="Arial" w:cs="Arial"/>
          <w:b/>
          <w:i/>
        </w:rPr>
        <w:t xml:space="preserve"> v Italiji</w:t>
      </w:r>
      <w:r w:rsidR="00E84C92" w:rsidRPr="00E77FF9">
        <w:rPr>
          <w:rFonts w:ascii="Arial" w:hAnsi="Arial" w:cs="Arial"/>
          <w:b/>
          <w:i/>
        </w:rPr>
        <w:t xml:space="preserve"> (</w:t>
      </w:r>
      <w:r w:rsidR="00900210">
        <w:rPr>
          <w:rFonts w:ascii="Arial" w:hAnsi="Arial" w:cs="Arial"/>
          <w:b/>
          <w:i/>
        </w:rPr>
        <w:t>trije razpisi</w:t>
      </w:r>
      <w:r w:rsidR="00E84C92" w:rsidRPr="00E77FF9">
        <w:rPr>
          <w:rFonts w:ascii="Arial" w:hAnsi="Arial" w:cs="Arial"/>
          <w:b/>
          <w:i/>
        </w:rPr>
        <w:t xml:space="preserve"> za prijavo </w:t>
      </w:r>
      <w:r w:rsidR="00900210">
        <w:rPr>
          <w:rFonts w:ascii="Arial" w:hAnsi="Arial" w:cs="Arial"/>
          <w:b/>
          <w:i/>
        </w:rPr>
        <w:t>so že objavljeni, od tega sta dva odprta</w:t>
      </w:r>
      <w:r w:rsidR="00E84C92" w:rsidRPr="00E77FF9">
        <w:rPr>
          <w:rFonts w:ascii="Arial" w:hAnsi="Arial" w:cs="Arial"/>
          <w:b/>
          <w:i/>
        </w:rPr>
        <w:t>)</w:t>
      </w:r>
      <w:r w:rsidRPr="00E77FF9">
        <w:rPr>
          <w:rFonts w:ascii="Arial" w:hAnsi="Arial" w:cs="Arial"/>
          <w:b/>
          <w:i/>
        </w:rPr>
        <w:t xml:space="preserve">, </w:t>
      </w:r>
      <w:proofErr w:type="spellStart"/>
      <w:r w:rsidRPr="00E77FF9">
        <w:rPr>
          <w:rFonts w:ascii="Arial" w:hAnsi="Arial" w:cs="Arial"/>
          <w:b/>
          <w:i/>
        </w:rPr>
        <w:t>Geelu</w:t>
      </w:r>
      <w:proofErr w:type="spellEnd"/>
      <w:r w:rsidRPr="00E77FF9">
        <w:rPr>
          <w:rFonts w:ascii="Arial" w:hAnsi="Arial" w:cs="Arial"/>
          <w:b/>
          <w:i/>
        </w:rPr>
        <w:t xml:space="preserve"> v Belgiji, Karlsruheju v Nemčiji in </w:t>
      </w:r>
      <w:proofErr w:type="spellStart"/>
      <w:r w:rsidRPr="00E77FF9">
        <w:rPr>
          <w:rFonts w:ascii="Arial" w:hAnsi="Arial" w:cs="Arial"/>
          <w:b/>
          <w:i/>
        </w:rPr>
        <w:t>Pettnu</w:t>
      </w:r>
      <w:proofErr w:type="spellEnd"/>
      <w:r w:rsidRPr="00E77FF9">
        <w:rPr>
          <w:rFonts w:ascii="Arial" w:hAnsi="Arial" w:cs="Arial"/>
          <w:b/>
          <w:i/>
        </w:rPr>
        <w:t xml:space="preserve"> na Nizozemskem. V JRC na podlagi preteklih uspešnih primerov sodelovanja z univerzami, raziskovalnimi ustanovami ter majhnimi in srednjimi podjetji ugotavljajo, da je za uporabo zmogljivosti JRC veliko zanimanje.</w:t>
      </w:r>
    </w:p>
    <w:p w:rsidR="00414BC6" w:rsidRPr="00E77FF9" w:rsidRDefault="00414BC6" w:rsidP="00E77FF9">
      <w:pPr>
        <w:rPr>
          <w:rFonts w:ascii="Arial" w:hAnsi="Arial" w:cs="Arial"/>
          <w:sz w:val="20"/>
          <w:szCs w:val="20"/>
        </w:rPr>
      </w:pPr>
      <w:r w:rsidRPr="00E77FF9">
        <w:rPr>
          <w:rFonts w:ascii="Arial" w:hAnsi="Arial" w:cs="Arial"/>
          <w:sz w:val="20"/>
          <w:szCs w:val="20"/>
        </w:rPr>
        <w:t xml:space="preserve">V pilotni fazi v obdobju 2017-2018 bodo zunanjim uporabnikom odprli tri zmogljivosti v </w:t>
      </w:r>
      <w:proofErr w:type="spellStart"/>
      <w:r w:rsidRPr="00E77FF9">
        <w:rPr>
          <w:rFonts w:ascii="Arial" w:hAnsi="Arial" w:cs="Arial"/>
          <w:sz w:val="20"/>
          <w:szCs w:val="20"/>
        </w:rPr>
        <w:t>Ispri</w:t>
      </w:r>
      <w:proofErr w:type="spellEnd"/>
      <w:r w:rsidR="00E84C92" w:rsidRPr="00E77FF9">
        <w:rPr>
          <w:rFonts w:ascii="Arial" w:hAnsi="Arial" w:cs="Arial"/>
          <w:sz w:val="20"/>
          <w:szCs w:val="20"/>
        </w:rPr>
        <w:t xml:space="preserve">. Razpis za dostop do Evropskega laboratorija za strukturne ocene (ELSA) </w:t>
      </w:r>
      <w:proofErr w:type="spellStart"/>
      <w:r w:rsidRPr="00E77FF9">
        <w:rPr>
          <w:rFonts w:ascii="Arial" w:hAnsi="Arial" w:cs="Arial"/>
          <w:sz w:val="20"/>
          <w:szCs w:val="20"/>
        </w:rPr>
        <w:t>Hopkinson</w:t>
      </w:r>
      <w:proofErr w:type="spellEnd"/>
      <w:r w:rsidRPr="00E77FF9">
        <w:rPr>
          <w:rFonts w:ascii="Arial" w:hAnsi="Arial" w:cs="Arial"/>
          <w:sz w:val="20"/>
          <w:szCs w:val="20"/>
        </w:rPr>
        <w:t xml:space="preserve"> Bar</w:t>
      </w:r>
      <w:r w:rsidR="00E84C92" w:rsidRPr="00E77FF9">
        <w:rPr>
          <w:rFonts w:ascii="Arial" w:hAnsi="Arial" w:cs="Arial"/>
          <w:sz w:val="20"/>
          <w:szCs w:val="20"/>
        </w:rPr>
        <w:t xml:space="preserve"> je odprt od 26. junija do 20. oktobra). Razpis za dostop do l</w:t>
      </w:r>
      <w:r w:rsidRPr="00E77FF9">
        <w:rPr>
          <w:rFonts w:ascii="Arial" w:hAnsi="Arial" w:cs="Arial"/>
          <w:sz w:val="20"/>
          <w:szCs w:val="20"/>
        </w:rPr>
        <w:t>aboratorij</w:t>
      </w:r>
      <w:r w:rsidR="00E84C92" w:rsidRPr="00E77FF9">
        <w:rPr>
          <w:rFonts w:ascii="Arial" w:hAnsi="Arial" w:cs="Arial"/>
          <w:sz w:val="20"/>
          <w:szCs w:val="20"/>
        </w:rPr>
        <w:t xml:space="preserve">a za </w:t>
      </w:r>
      <w:proofErr w:type="spellStart"/>
      <w:r w:rsidR="00E84C92" w:rsidRPr="00E77FF9">
        <w:rPr>
          <w:rFonts w:ascii="Arial" w:hAnsi="Arial" w:cs="Arial"/>
          <w:sz w:val="20"/>
          <w:szCs w:val="20"/>
        </w:rPr>
        <w:t>nanobiotehnologijo</w:t>
      </w:r>
      <w:proofErr w:type="spellEnd"/>
      <w:r w:rsidR="00E84C92" w:rsidRPr="00E77FF9">
        <w:rPr>
          <w:rFonts w:ascii="Arial" w:hAnsi="Arial" w:cs="Arial"/>
          <w:sz w:val="20"/>
          <w:szCs w:val="20"/>
        </w:rPr>
        <w:t xml:space="preserve"> je odprt od 26. junija do 29. septembra. Razpis za dostop do laboratorija za preskušanje trdnosti stavb </w:t>
      </w:r>
      <w:proofErr w:type="spellStart"/>
      <w:r w:rsidR="00E84C92" w:rsidRPr="00E77FF9">
        <w:rPr>
          <w:rFonts w:ascii="Arial" w:hAnsi="Arial" w:cs="Arial"/>
          <w:sz w:val="20"/>
          <w:szCs w:val="20"/>
        </w:rPr>
        <w:t>Reaction</w:t>
      </w:r>
      <w:proofErr w:type="spellEnd"/>
      <w:r w:rsidR="00E84C92" w:rsidRPr="00E77F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C92" w:rsidRPr="00E77FF9">
        <w:rPr>
          <w:rFonts w:ascii="Arial" w:hAnsi="Arial" w:cs="Arial"/>
          <w:sz w:val="20"/>
          <w:szCs w:val="20"/>
        </w:rPr>
        <w:t>Wall</w:t>
      </w:r>
      <w:proofErr w:type="spellEnd"/>
      <w:r w:rsidR="00E84C92" w:rsidRPr="00E77FF9">
        <w:rPr>
          <w:rFonts w:ascii="Arial" w:hAnsi="Arial" w:cs="Arial"/>
          <w:sz w:val="20"/>
          <w:szCs w:val="20"/>
        </w:rPr>
        <w:t xml:space="preserve"> bo odprt od  18. Septembra do 29. decembra. </w:t>
      </w:r>
      <w:r w:rsidR="00635CF3" w:rsidRPr="00E77FF9">
        <w:rPr>
          <w:rFonts w:ascii="Arial" w:hAnsi="Arial" w:cs="Arial"/>
          <w:sz w:val="20"/>
          <w:szCs w:val="20"/>
        </w:rPr>
        <w:t>Po izteku pilotne faze bodo na voljo še zmogljivosti JRC v Belgiji, Nemčiji in na Nizozemskem.</w:t>
      </w:r>
    </w:p>
    <w:p w:rsidR="00635CF3" w:rsidRPr="00E77FF9" w:rsidRDefault="007057BE" w:rsidP="00E77FF9">
      <w:pPr>
        <w:rPr>
          <w:rFonts w:ascii="Arial" w:hAnsi="Arial" w:cs="Arial"/>
          <w:sz w:val="20"/>
          <w:szCs w:val="20"/>
        </w:rPr>
      </w:pPr>
      <w:r w:rsidRPr="00E77FF9">
        <w:rPr>
          <w:rFonts w:ascii="Arial" w:hAnsi="Arial" w:cs="Arial"/>
          <w:sz w:val="20"/>
          <w:szCs w:val="20"/>
        </w:rPr>
        <w:t xml:space="preserve">Znanstveniki bodo v zmogljivostih JRC lahko delali na področju jedrske varnosti (laboratoriji </w:t>
      </w:r>
      <w:proofErr w:type="spellStart"/>
      <w:r w:rsidRPr="00E77FF9">
        <w:rPr>
          <w:rFonts w:ascii="Arial" w:hAnsi="Arial" w:cs="Arial"/>
          <w:sz w:val="20"/>
          <w:szCs w:val="20"/>
        </w:rPr>
        <w:t>Euratoma</w:t>
      </w:r>
      <w:proofErr w:type="spellEnd"/>
      <w:r w:rsidRPr="00E77FF9">
        <w:rPr>
          <w:rFonts w:ascii="Arial" w:hAnsi="Arial" w:cs="Arial"/>
          <w:sz w:val="20"/>
          <w:szCs w:val="20"/>
        </w:rPr>
        <w:t xml:space="preserve">), kemije, </w:t>
      </w:r>
      <w:proofErr w:type="spellStart"/>
      <w:r w:rsidRPr="00E77FF9">
        <w:rPr>
          <w:rFonts w:ascii="Arial" w:hAnsi="Arial" w:cs="Arial"/>
          <w:sz w:val="20"/>
          <w:szCs w:val="20"/>
        </w:rPr>
        <w:t>bioznanosti</w:t>
      </w:r>
      <w:proofErr w:type="spellEnd"/>
      <w:r w:rsidRPr="00E77FF9">
        <w:rPr>
          <w:rFonts w:ascii="Arial" w:hAnsi="Arial" w:cs="Arial"/>
          <w:sz w:val="20"/>
          <w:szCs w:val="20"/>
        </w:rPr>
        <w:t>/ znanosti o življenju, fizike, informacijsko-komunikacijskih tehnologij, napovedi.</w:t>
      </w:r>
    </w:p>
    <w:p w:rsidR="007057BE" w:rsidRPr="00900210" w:rsidRDefault="007057BE" w:rsidP="00E77FF9">
      <w:pPr>
        <w:rPr>
          <w:rFonts w:ascii="Arial" w:hAnsi="Arial" w:cs="Arial"/>
          <w:b/>
          <w:sz w:val="20"/>
          <w:szCs w:val="20"/>
        </w:rPr>
      </w:pPr>
      <w:r w:rsidRPr="00900210">
        <w:rPr>
          <w:rFonts w:ascii="Arial" w:hAnsi="Arial" w:cs="Arial"/>
          <w:b/>
          <w:sz w:val="20"/>
          <w:szCs w:val="20"/>
        </w:rPr>
        <w:t>Koristne informacije:</w:t>
      </w:r>
    </w:p>
    <w:p w:rsidR="007057BE" w:rsidRPr="00900210" w:rsidRDefault="007057BE" w:rsidP="0090021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0210">
        <w:rPr>
          <w:rFonts w:ascii="Arial" w:hAnsi="Arial" w:cs="Arial"/>
          <w:sz w:val="20"/>
          <w:szCs w:val="20"/>
        </w:rPr>
        <w:t>Spletna stran z informacijami o odprtem dostopu do zmogljivosti JRC:</w:t>
      </w:r>
    </w:p>
    <w:p w:rsidR="007057BE" w:rsidRPr="00900210" w:rsidRDefault="007057BE" w:rsidP="0090021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900210">
          <w:rPr>
            <w:rStyle w:val="Hiperpovezava"/>
            <w:rFonts w:ascii="Arial" w:hAnsi="Arial" w:cs="Arial"/>
            <w:sz w:val="20"/>
            <w:szCs w:val="20"/>
          </w:rPr>
          <w:t>https://ec.europa.eu/jrc/en/research-facility/open-access</w:t>
        </w:r>
      </w:hyperlink>
    </w:p>
    <w:p w:rsidR="007057BE" w:rsidRPr="00900210" w:rsidRDefault="007057BE" w:rsidP="0090021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0210">
        <w:rPr>
          <w:rFonts w:ascii="Arial" w:hAnsi="Arial" w:cs="Arial"/>
          <w:sz w:val="20"/>
          <w:szCs w:val="20"/>
        </w:rPr>
        <w:t xml:space="preserve">Razpis za dostop do laboratorija </w:t>
      </w:r>
      <w:proofErr w:type="spellStart"/>
      <w:r w:rsidRPr="00900210">
        <w:rPr>
          <w:rFonts w:ascii="Arial" w:hAnsi="Arial" w:cs="Arial"/>
          <w:sz w:val="20"/>
          <w:szCs w:val="20"/>
        </w:rPr>
        <w:t>Reaction</w:t>
      </w:r>
      <w:proofErr w:type="spellEnd"/>
      <w:r w:rsidRPr="009002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0210">
        <w:rPr>
          <w:rFonts w:ascii="Arial" w:hAnsi="Arial" w:cs="Arial"/>
          <w:sz w:val="20"/>
          <w:szCs w:val="20"/>
        </w:rPr>
        <w:t>Wall</w:t>
      </w:r>
      <w:proofErr w:type="spellEnd"/>
      <w:r w:rsidRPr="00900210">
        <w:rPr>
          <w:rFonts w:ascii="Arial" w:hAnsi="Arial" w:cs="Arial"/>
          <w:sz w:val="20"/>
          <w:szCs w:val="20"/>
        </w:rPr>
        <w:t>:</w:t>
      </w:r>
    </w:p>
    <w:p w:rsidR="007057BE" w:rsidRPr="00900210" w:rsidRDefault="007057BE" w:rsidP="0090021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900210">
          <w:rPr>
            <w:rStyle w:val="Hiperpovezava"/>
            <w:rFonts w:ascii="Arial" w:hAnsi="Arial" w:cs="Arial"/>
            <w:sz w:val="20"/>
            <w:szCs w:val="20"/>
          </w:rPr>
          <w:t>https://ec.europa.eu/jrc/en/research-facility/open-access</w:t>
        </w:r>
      </w:hyperlink>
    </w:p>
    <w:p w:rsidR="007057BE" w:rsidRPr="00900210" w:rsidRDefault="007057BE" w:rsidP="0090021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0210">
        <w:rPr>
          <w:rFonts w:ascii="Arial" w:hAnsi="Arial" w:cs="Arial"/>
          <w:sz w:val="20"/>
          <w:szCs w:val="20"/>
        </w:rPr>
        <w:t xml:space="preserve">Razpis za dostop do laboratorija </w:t>
      </w:r>
      <w:proofErr w:type="spellStart"/>
      <w:r w:rsidRPr="00900210">
        <w:rPr>
          <w:rFonts w:ascii="Arial" w:hAnsi="Arial" w:cs="Arial"/>
          <w:sz w:val="20"/>
          <w:szCs w:val="20"/>
        </w:rPr>
        <w:t>Hopkinson</w:t>
      </w:r>
      <w:proofErr w:type="spellEnd"/>
      <w:r w:rsidRPr="00900210">
        <w:rPr>
          <w:rFonts w:ascii="Arial" w:hAnsi="Arial" w:cs="Arial"/>
          <w:sz w:val="20"/>
          <w:szCs w:val="20"/>
        </w:rPr>
        <w:t xml:space="preserve"> Bar:</w:t>
      </w:r>
    </w:p>
    <w:p w:rsidR="00E84C92" w:rsidRPr="00900210" w:rsidRDefault="00E84C92" w:rsidP="0090021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900210">
          <w:rPr>
            <w:rStyle w:val="Hiperpovezava"/>
            <w:rFonts w:ascii="Arial" w:hAnsi="Arial" w:cs="Arial"/>
            <w:sz w:val="20"/>
            <w:szCs w:val="20"/>
          </w:rPr>
          <w:t>https://ec.europa.eu/jrc/en/research-facility/open-access/calls/relevance/2017-1-RD-ELSA-HopLab</w:t>
        </w:r>
      </w:hyperlink>
      <w:r w:rsidRPr="00900210">
        <w:rPr>
          <w:rFonts w:ascii="Arial" w:hAnsi="Arial" w:cs="Arial"/>
          <w:sz w:val="20"/>
          <w:szCs w:val="20"/>
        </w:rPr>
        <w:t xml:space="preserve"> </w:t>
      </w:r>
    </w:p>
    <w:p w:rsidR="007057BE" w:rsidRPr="00900210" w:rsidRDefault="00E84C92" w:rsidP="0090021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0210">
        <w:rPr>
          <w:rFonts w:ascii="Arial" w:hAnsi="Arial" w:cs="Arial"/>
          <w:sz w:val="20"/>
          <w:szCs w:val="20"/>
        </w:rPr>
        <w:t xml:space="preserve">Razpis za dostop do laboratorija za </w:t>
      </w:r>
      <w:proofErr w:type="spellStart"/>
      <w:r w:rsidRPr="00900210">
        <w:rPr>
          <w:rFonts w:ascii="Arial" w:hAnsi="Arial" w:cs="Arial"/>
          <w:sz w:val="20"/>
          <w:szCs w:val="20"/>
        </w:rPr>
        <w:t>nanobiotehnologijo</w:t>
      </w:r>
      <w:proofErr w:type="spellEnd"/>
      <w:r w:rsidRPr="00900210">
        <w:rPr>
          <w:rFonts w:ascii="Arial" w:hAnsi="Arial" w:cs="Arial"/>
          <w:sz w:val="20"/>
          <w:szCs w:val="20"/>
        </w:rPr>
        <w:t>:</w:t>
      </w:r>
    </w:p>
    <w:p w:rsidR="00E84C92" w:rsidRPr="00900210" w:rsidRDefault="00E84C92" w:rsidP="0090021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900210">
          <w:rPr>
            <w:rStyle w:val="Hiperpovezava"/>
            <w:rFonts w:ascii="Arial" w:hAnsi="Arial" w:cs="Arial"/>
            <w:sz w:val="20"/>
            <w:szCs w:val="20"/>
          </w:rPr>
          <w:t>https://ec.europa.eu/jrc/en/research-facility/open-access/calls/relevance/2017-1-RD-NanoBiotech</w:t>
        </w:r>
      </w:hyperlink>
    </w:p>
    <w:p w:rsidR="00E84C92" w:rsidRPr="00E77FF9" w:rsidRDefault="00E84C92" w:rsidP="00E77FF9">
      <w:pPr>
        <w:rPr>
          <w:rFonts w:ascii="Arial" w:hAnsi="Arial" w:cs="Arial"/>
          <w:sz w:val="20"/>
          <w:szCs w:val="20"/>
        </w:rPr>
      </w:pPr>
      <w:r w:rsidRPr="00E77FF9">
        <w:rPr>
          <w:rFonts w:ascii="Arial" w:hAnsi="Arial" w:cs="Arial"/>
          <w:sz w:val="20"/>
          <w:szCs w:val="20"/>
        </w:rPr>
        <w:t>Pripravila:</w:t>
      </w:r>
    </w:p>
    <w:p w:rsidR="00E84C92" w:rsidRPr="00E77FF9" w:rsidRDefault="00E84C92" w:rsidP="00E77FF9">
      <w:pPr>
        <w:rPr>
          <w:rFonts w:ascii="Arial" w:hAnsi="Arial" w:cs="Arial"/>
          <w:sz w:val="20"/>
          <w:szCs w:val="20"/>
        </w:rPr>
      </w:pPr>
      <w:r w:rsidRPr="00E77FF9">
        <w:rPr>
          <w:rFonts w:ascii="Arial" w:hAnsi="Arial" w:cs="Arial"/>
          <w:sz w:val="20"/>
          <w:szCs w:val="20"/>
        </w:rPr>
        <w:t>Darja Kocbek</w:t>
      </w:r>
    </w:p>
    <w:sectPr w:rsidR="00E84C92" w:rsidRPr="00E77FF9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95CD8"/>
    <w:multiLevelType w:val="hybridMultilevel"/>
    <w:tmpl w:val="1C7C34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BC6"/>
    <w:rsid w:val="00414BC6"/>
    <w:rsid w:val="00635CF3"/>
    <w:rsid w:val="007057BE"/>
    <w:rsid w:val="00900210"/>
    <w:rsid w:val="009A0C4A"/>
    <w:rsid w:val="00B459D4"/>
    <w:rsid w:val="00E77FF9"/>
    <w:rsid w:val="00E84C92"/>
    <w:rsid w:val="00F40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A0C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057B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0021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A0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0C4A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0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jrc/en/research-facility/open-access/calls/relevance/2017-1-RD-ELSA-HopLa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jrc/en/research-facility/open-acc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jrc/en/research-facility/open-acces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jrc/en/research-facility/open-access/calls/relevance/2017-1-RD-NanoBiotech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2017-07-13T10:52:00Z</dcterms:created>
  <dcterms:modified xsi:type="dcterms:W3CDTF">2017-07-13T11:51:00Z</dcterms:modified>
</cp:coreProperties>
</file>