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01" w:rsidRPr="008B0C84" w:rsidRDefault="00BE5C01" w:rsidP="00BE5C01">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E5C01" w:rsidRPr="008B0C84" w:rsidRDefault="00BE5C01" w:rsidP="00BE5C01">
      <w:pPr>
        <w:pStyle w:val="Naslov2"/>
        <w:tabs>
          <w:tab w:val="left" w:pos="3120"/>
        </w:tabs>
        <w:spacing w:before="0"/>
        <w:jc w:val="center"/>
        <w:rPr>
          <w:sz w:val="22"/>
        </w:rPr>
      </w:pPr>
    </w:p>
    <w:p w:rsidR="00BE5C01" w:rsidRPr="008B0C84" w:rsidRDefault="00BE5C01" w:rsidP="00BE5C01">
      <w:pPr>
        <w:pStyle w:val="Naslov2"/>
        <w:tabs>
          <w:tab w:val="left" w:pos="3120"/>
        </w:tabs>
        <w:spacing w:before="0"/>
        <w:jc w:val="center"/>
        <w:rPr>
          <w:b w:val="0"/>
          <w:bCs w:val="0"/>
          <w:i/>
          <w:iCs/>
          <w:sz w:val="22"/>
        </w:rPr>
      </w:pPr>
      <w:r w:rsidRPr="008B0C84">
        <w:rPr>
          <w:sz w:val="22"/>
        </w:rPr>
        <w:t>Slovensko gospodarsko in raziskovalno združenje, Bruselj</w:t>
      </w:r>
    </w:p>
    <w:p w:rsidR="00BE5C01" w:rsidRPr="000003C1" w:rsidRDefault="00BE5C01" w:rsidP="00BE5C01">
      <w:pPr>
        <w:pBdr>
          <w:bottom w:val="single" w:sz="6" w:space="1" w:color="auto"/>
        </w:pBdr>
        <w:tabs>
          <w:tab w:val="left" w:pos="3120"/>
        </w:tabs>
        <w:spacing w:after="0"/>
        <w:jc w:val="center"/>
        <w:rPr>
          <w:sz w:val="16"/>
          <w:szCs w:val="16"/>
        </w:rPr>
      </w:pPr>
    </w:p>
    <w:p w:rsidR="00BE5C01" w:rsidRPr="000003C1" w:rsidRDefault="00BE5C01" w:rsidP="00BE5C01">
      <w:pPr>
        <w:tabs>
          <w:tab w:val="left" w:pos="3120"/>
        </w:tabs>
        <w:spacing w:after="0"/>
        <w:rPr>
          <w:b/>
        </w:rPr>
      </w:pPr>
      <w:r w:rsidRPr="000003C1">
        <w:rPr>
          <w:b/>
        </w:rPr>
        <w:tab/>
      </w:r>
    </w:p>
    <w:p w:rsidR="00BE5C01" w:rsidRPr="000003C1" w:rsidRDefault="00BE5C01" w:rsidP="00BE5C01">
      <w:pPr>
        <w:tabs>
          <w:tab w:val="left" w:pos="3120"/>
        </w:tabs>
        <w:spacing w:after="0"/>
        <w:jc w:val="center"/>
        <w:rPr>
          <w:b/>
        </w:rPr>
      </w:pPr>
      <w:r>
        <w:rPr>
          <w:b/>
        </w:rPr>
        <w:t xml:space="preserve">Občasna informacija članom 113 </w:t>
      </w:r>
      <w:r w:rsidRPr="000003C1">
        <w:rPr>
          <w:b/>
        </w:rPr>
        <w:t>– 2019</w:t>
      </w:r>
    </w:p>
    <w:p w:rsidR="00BE5C01" w:rsidRPr="000003C1" w:rsidRDefault="00BE5C01" w:rsidP="00BE5C01">
      <w:pPr>
        <w:tabs>
          <w:tab w:val="left" w:pos="3120"/>
        </w:tabs>
        <w:spacing w:after="0"/>
        <w:jc w:val="center"/>
        <w:rPr>
          <w:b/>
        </w:rPr>
      </w:pPr>
    </w:p>
    <w:p w:rsidR="00BE5C01" w:rsidRPr="000003C1" w:rsidRDefault="00BE5C01" w:rsidP="00BE5C01">
      <w:pPr>
        <w:tabs>
          <w:tab w:val="left" w:pos="3120"/>
        </w:tabs>
        <w:spacing w:after="0"/>
        <w:jc w:val="center"/>
        <w:rPr>
          <w:b/>
        </w:rPr>
      </w:pPr>
      <w:r>
        <w:rPr>
          <w:b/>
        </w:rPr>
        <w:t>15 jul</w:t>
      </w:r>
      <w:r w:rsidRPr="000003C1">
        <w:rPr>
          <w:b/>
        </w:rPr>
        <w:t>ij 2019</w:t>
      </w:r>
    </w:p>
    <w:p w:rsidR="00BE5C01" w:rsidRPr="000003C1" w:rsidRDefault="00BE5C01" w:rsidP="00BE5C01">
      <w:pPr>
        <w:tabs>
          <w:tab w:val="left" w:pos="3120"/>
        </w:tabs>
        <w:spacing w:after="0"/>
        <w:jc w:val="center"/>
        <w:rPr>
          <w:b/>
        </w:rPr>
      </w:pPr>
    </w:p>
    <w:p w:rsidR="00BE5C01" w:rsidRDefault="00BE5C01" w:rsidP="00BE5C01">
      <w:pPr>
        <w:jc w:val="center"/>
        <w:rPr>
          <w:rFonts w:ascii="Arial" w:hAnsi="Arial" w:cs="Arial"/>
          <w:b/>
          <w:i/>
        </w:rPr>
      </w:pPr>
      <w:r>
        <w:rPr>
          <w:b/>
          <w:color w:val="993300"/>
          <w:sz w:val="32"/>
          <w:szCs w:val="32"/>
        </w:rPr>
        <w:t>Za vzpostavitev mreže centrov odličnosti na področju umetne inteligence je na voljo 50 milijonov evrov</w:t>
      </w:r>
    </w:p>
    <w:p w:rsidR="00105B10" w:rsidRPr="00FB5010" w:rsidRDefault="00823F8D" w:rsidP="00FB5010">
      <w:pPr>
        <w:jc w:val="both"/>
        <w:rPr>
          <w:rFonts w:ascii="Arial" w:hAnsi="Arial" w:cs="Arial"/>
          <w:b/>
          <w:i/>
        </w:rPr>
      </w:pPr>
      <w:r w:rsidRPr="00FB5010">
        <w:rPr>
          <w:rFonts w:ascii="Arial" w:hAnsi="Arial" w:cs="Arial"/>
          <w:b/>
          <w:i/>
        </w:rPr>
        <w:t xml:space="preserve">Evropska komisija je objavila razpis, prek katerega bo za vzpostavitev  mreže centrov odličnosti na področju  umetne inteligence razdelila 50 milijonov evrov. Namen tega razpisa je povezati najboljše raziskovalne skupine z namenom, da se bodo skupaj lotili reševanja velikih znanstvenih in tehnoloških izzivov. Razpis ima dva dela. Prvi </w:t>
      </w:r>
      <w:r w:rsidR="00C054CF" w:rsidRPr="00FB5010">
        <w:rPr>
          <w:rFonts w:ascii="Arial" w:hAnsi="Arial" w:cs="Arial"/>
          <w:b/>
          <w:i/>
        </w:rPr>
        <w:t>je namenjen združitvi vodilnih evropskih raziskovalcev v mrežo evropskih centrov odličnosti, ki bodo delali na ključnih področjih umetne inteligence. Drugi del je namenjen koordinaciji in izmenjavam med izbranimi projekti  in drugimi pobudami. Člani lahko več informacij in pomoč dobijo na SBRA.</w:t>
      </w:r>
    </w:p>
    <w:p w:rsidR="001D0E53" w:rsidRPr="00FB5010" w:rsidRDefault="001D0E53" w:rsidP="00FB5010">
      <w:pPr>
        <w:jc w:val="both"/>
        <w:rPr>
          <w:rFonts w:ascii="Arial" w:hAnsi="Arial" w:cs="Arial"/>
          <w:sz w:val="20"/>
          <w:szCs w:val="20"/>
        </w:rPr>
      </w:pPr>
      <w:r w:rsidRPr="00FB5010">
        <w:rPr>
          <w:rFonts w:ascii="Arial" w:hAnsi="Arial" w:cs="Arial"/>
          <w:sz w:val="20"/>
          <w:szCs w:val="20"/>
        </w:rPr>
        <w:t xml:space="preserve">V okviru mreže evropskih centrov odličnosti si bo vsak center izbral pomemben znanstveni  ali tehnološki izziv, ki je pomemben za industrijo in zanj iskal rešitve. V okviru koordinacije in izmenjav med izbranimi projekti bo Evropska komisija dala prednost razvoju doktorskih programov, vključevanju umetne inteligence v </w:t>
      </w:r>
      <w:proofErr w:type="spellStart"/>
      <w:r w:rsidRPr="00FB5010">
        <w:rPr>
          <w:rFonts w:ascii="Arial" w:hAnsi="Arial" w:cs="Arial"/>
          <w:sz w:val="20"/>
          <w:szCs w:val="20"/>
        </w:rPr>
        <w:t>kurikule</w:t>
      </w:r>
      <w:proofErr w:type="spellEnd"/>
      <w:r w:rsidRPr="00FB5010">
        <w:rPr>
          <w:rFonts w:ascii="Arial" w:hAnsi="Arial" w:cs="Arial"/>
          <w:sz w:val="20"/>
          <w:szCs w:val="20"/>
        </w:rPr>
        <w:t xml:space="preserve"> in organizaciji prakse oziroma pripravništev. </w:t>
      </w:r>
    </w:p>
    <w:p w:rsidR="00C054CF" w:rsidRPr="00FB5010" w:rsidRDefault="001D0E53" w:rsidP="00FB5010">
      <w:pPr>
        <w:jc w:val="both"/>
        <w:rPr>
          <w:rFonts w:ascii="Arial" w:hAnsi="Arial" w:cs="Arial"/>
          <w:sz w:val="20"/>
          <w:szCs w:val="20"/>
        </w:rPr>
      </w:pPr>
      <w:r w:rsidRPr="00FB5010">
        <w:rPr>
          <w:rFonts w:ascii="Arial" w:hAnsi="Arial" w:cs="Arial"/>
          <w:sz w:val="20"/>
          <w:szCs w:val="20"/>
        </w:rPr>
        <w:t xml:space="preserve">Evropska komisija nadalje pričakuje, da bo okrepljeno sodelovanje z industrijo pripomoglo k vzpostavitvi ekosistema  virov za raziskave in razvoj, pa tudi stroke in infrastrukture na področjih, kot so super računalniki, prema na področju robotike in internet stvari. </w:t>
      </w:r>
    </w:p>
    <w:p w:rsidR="001D0E53" w:rsidRPr="00FB5010" w:rsidRDefault="001D0E53" w:rsidP="00FB5010">
      <w:pPr>
        <w:jc w:val="both"/>
        <w:rPr>
          <w:rFonts w:ascii="Arial" w:hAnsi="Arial" w:cs="Arial"/>
          <w:sz w:val="20"/>
          <w:szCs w:val="20"/>
        </w:rPr>
      </w:pPr>
      <w:r w:rsidRPr="00FB5010">
        <w:rPr>
          <w:rFonts w:ascii="Arial" w:hAnsi="Arial" w:cs="Arial"/>
          <w:sz w:val="20"/>
          <w:szCs w:val="20"/>
        </w:rPr>
        <w:t>Rok za oddajo predlogov se izteče 13. novembra. Razpis sledi napovedi Evropske komisije, da bo 20 milijonov evrov zagotovila za vzpostavitev spletne platforme AI4EU</w:t>
      </w:r>
      <w:r w:rsidR="00E65AAD" w:rsidRPr="00FB5010">
        <w:rPr>
          <w:rFonts w:ascii="Arial" w:hAnsi="Arial" w:cs="Arial"/>
          <w:sz w:val="20"/>
          <w:szCs w:val="20"/>
        </w:rPr>
        <w:t>, ki bo o0mogočila izmenjavo orodij in virov umetne inteligence v Evropi v skladu s evropsko strategijo za umetno inteligenco. Podlaga za razpis je program dela programa Obzorje 2020 v obdobju 2018-2020.</w:t>
      </w:r>
    </w:p>
    <w:p w:rsidR="00E65AAD" w:rsidRPr="00FB5010" w:rsidRDefault="00E65AAD" w:rsidP="00FB5010">
      <w:pPr>
        <w:jc w:val="both"/>
        <w:rPr>
          <w:rFonts w:ascii="Arial" w:hAnsi="Arial" w:cs="Arial"/>
          <w:b/>
          <w:sz w:val="20"/>
          <w:szCs w:val="20"/>
        </w:rPr>
      </w:pPr>
      <w:r w:rsidRPr="00FB5010">
        <w:rPr>
          <w:rFonts w:ascii="Arial" w:hAnsi="Arial" w:cs="Arial"/>
          <w:b/>
          <w:sz w:val="20"/>
          <w:szCs w:val="20"/>
        </w:rPr>
        <w:t>Koristne informacije:</w:t>
      </w:r>
    </w:p>
    <w:p w:rsidR="00E65AAD" w:rsidRPr="00FB5010" w:rsidRDefault="00E65AAD" w:rsidP="00FB5010">
      <w:pPr>
        <w:pStyle w:val="Odstavekseznama"/>
        <w:numPr>
          <w:ilvl w:val="0"/>
          <w:numId w:val="1"/>
        </w:numPr>
        <w:jc w:val="both"/>
        <w:rPr>
          <w:rFonts w:ascii="Arial" w:hAnsi="Arial" w:cs="Arial"/>
          <w:sz w:val="20"/>
          <w:szCs w:val="20"/>
        </w:rPr>
      </w:pPr>
      <w:r w:rsidRPr="00FB5010">
        <w:rPr>
          <w:rFonts w:ascii="Arial" w:hAnsi="Arial" w:cs="Arial"/>
          <w:sz w:val="20"/>
          <w:szCs w:val="20"/>
        </w:rPr>
        <w:t>Spletna stran z informacijami o razpisu in povezavo na razpis:</w:t>
      </w:r>
    </w:p>
    <w:p w:rsidR="00E65AAD" w:rsidRPr="00FB5010" w:rsidRDefault="00E65AAD" w:rsidP="00FB5010">
      <w:pPr>
        <w:pStyle w:val="Odstavekseznama"/>
        <w:numPr>
          <w:ilvl w:val="0"/>
          <w:numId w:val="1"/>
        </w:numPr>
        <w:jc w:val="both"/>
        <w:rPr>
          <w:rFonts w:ascii="Arial" w:hAnsi="Arial" w:cs="Arial"/>
          <w:sz w:val="20"/>
          <w:szCs w:val="20"/>
        </w:rPr>
      </w:pPr>
      <w:hyperlink r:id="rId6" w:history="1">
        <w:r w:rsidRPr="00FB5010">
          <w:rPr>
            <w:rStyle w:val="Hiperpovezava"/>
            <w:rFonts w:ascii="Arial" w:hAnsi="Arial" w:cs="Arial"/>
            <w:sz w:val="20"/>
            <w:szCs w:val="20"/>
          </w:rPr>
          <w:t>https://ec.europa.eu/digital-single-market/en/news/ai-excellence-europe-50-million-bring-world-class-researchers-together</w:t>
        </w:r>
      </w:hyperlink>
    </w:p>
    <w:p w:rsidR="00E65AAD" w:rsidRPr="00FB5010" w:rsidRDefault="00E65AAD" w:rsidP="00FB5010">
      <w:pPr>
        <w:pStyle w:val="Odstavekseznama"/>
        <w:numPr>
          <w:ilvl w:val="0"/>
          <w:numId w:val="1"/>
        </w:numPr>
        <w:jc w:val="both"/>
        <w:rPr>
          <w:rFonts w:ascii="Arial" w:hAnsi="Arial" w:cs="Arial"/>
          <w:sz w:val="20"/>
          <w:szCs w:val="20"/>
        </w:rPr>
      </w:pPr>
      <w:r w:rsidRPr="00FB5010">
        <w:rPr>
          <w:rFonts w:ascii="Arial" w:hAnsi="Arial" w:cs="Arial"/>
          <w:sz w:val="20"/>
          <w:szCs w:val="20"/>
        </w:rPr>
        <w:t>Program dela Obzorje 2020 za obdobje 2018-2020:</w:t>
      </w:r>
    </w:p>
    <w:p w:rsidR="00E65AAD" w:rsidRPr="00FB5010" w:rsidRDefault="00E65AAD" w:rsidP="00FB5010">
      <w:pPr>
        <w:pStyle w:val="Odstavekseznama"/>
        <w:numPr>
          <w:ilvl w:val="0"/>
          <w:numId w:val="1"/>
        </w:numPr>
        <w:jc w:val="both"/>
        <w:rPr>
          <w:rFonts w:ascii="Arial" w:hAnsi="Arial" w:cs="Arial"/>
          <w:sz w:val="20"/>
          <w:szCs w:val="20"/>
        </w:rPr>
      </w:pPr>
      <w:hyperlink r:id="rId7" w:history="1">
        <w:r w:rsidRPr="00FB5010">
          <w:rPr>
            <w:rStyle w:val="Hiperpovezava"/>
            <w:rFonts w:ascii="Arial" w:hAnsi="Arial" w:cs="Arial"/>
            <w:sz w:val="20"/>
            <w:szCs w:val="20"/>
          </w:rPr>
          <w:t>http://ec.europa.eu/research/participants/data/ref/h2020/wp/2018-2020/main/h2020-wp1820-leit-ict_en.pdf</w:t>
        </w:r>
      </w:hyperlink>
    </w:p>
    <w:p w:rsidR="00E65AAD" w:rsidRPr="00FB5010" w:rsidRDefault="00E65AAD" w:rsidP="00FB5010">
      <w:pPr>
        <w:pStyle w:val="Odstavekseznama"/>
        <w:numPr>
          <w:ilvl w:val="0"/>
          <w:numId w:val="1"/>
        </w:numPr>
        <w:jc w:val="both"/>
        <w:rPr>
          <w:rFonts w:ascii="Arial" w:hAnsi="Arial" w:cs="Arial"/>
          <w:sz w:val="20"/>
          <w:szCs w:val="20"/>
        </w:rPr>
      </w:pPr>
      <w:r w:rsidRPr="00FB5010">
        <w:rPr>
          <w:rFonts w:ascii="Arial" w:hAnsi="Arial" w:cs="Arial"/>
          <w:sz w:val="20"/>
          <w:szCs w:val="20"/>
        </w:rPr>
        <w:t>Platforma AI4EU:</w:t>
      </w:r>
    </w:p>
    <w:p w:rsidR="00E65AAD" w:rsidRPr="00FB5010" w:rsidRDefault="00E65AAD" w:rsidP="00FB5010">
      <w:pPr>
        <w:pStyle w:val="Odstavekseznama"/>
        <w:numPr>
          <w:ilvl w:val="0"/>
          <w:numId w:val="1"/>
        </w:numPr>
        <w:jc w:val="both"/>
        <w:rPr>
          <w:rFonts w:ascii="Arial" w:hAnsi="Arial" w:cs="Arial"/>
          <w:sz w:val="20"/>
          <w:szCs w:val="20"/>
        </w:rPr>
      </w:pPr>
      <w:hyperlink r:id="rId8" w:history="1">
        <w:r w:rsidRPr="00FB5010">
          <w:rPr>
            <w:rStyle w:val="Hiperpovezava"/>
            <w:rFonts w:ascii="Arial" w:hAnsi="Arial" w:cs="Arial"/>
            <w:sz w:val="20"/>
            <w:szCs w:val="20"/>
          </w:rPr>
          <w:t>https://www.ai4eu.eu/</w:t>
        </w:r>
      </w:hyperlink>
    </w:p>
    <w:p w:rsidR="00E65AAD" w:rsidRPr="00FB5010" w:rsidRDefault="00E65AAD" w:rsidP="00FB5010">
      <w:pPr>
        <w:pStyle w:val="Odstavekseznama"/>
        <w:numPr>
          <w:ilvl w:val="0"/>
          <w:numId w:val="1"/>
        </w:numPr>
        <w:jc w:val="both"/>
        <w:rPr>
          <w:rFonts w:ascii="Arial" w:hAnsi="Arial" w:cs="Arial"/>
          <w:sz w:val="20"/>
          <w:szCs w:val="20"/>
        </w:rPr>
      </w:pPr>
      <w:r w:rsidRPr="00FB5010">
        <w:rPr>
          <w:rFonts w:ascii="Arial" w:hAnsi="Arial" w:cs="Arial"/>
          <w:sz w:val="20"/>
          <w:szCs w:val="20"/>
        </w:rPr>
        <w:lastRenderedPageBreak/>
        <w:t>Spletna stran Evropske komi</w:t>
      </w:r>
      <w:r w:rsidR="00BE5C01">
        <w:rPr>
          <w:rFonts w:ascii="Arial" w:hAnsi="Arial" w:cs="Arial"/>
          <w:sz w:val="20"/>
          <w:szCs w:val="20"/>
        </w:rPr>
        <w:t>si</w:t>
      </w:r>
      <w:r w:rsidRPr="00FB5010">
        <w:rPr>
          <w:rFonts w:ascii="Arial" w:hAnsi="Arial" w:cs="Arial"/>
          <w:sz w:val="20"/>
          <w:szCs w:val="20"/>
        </w:rPr>
        <w:t>je z informacijami9 o umetni inteligenci v Evropi:</w:t>
      </w:r>
    </w:p>
    <w:p w:rsidR="00E65AAD" w:rsidRPr="00FB5010" w:rsidRDefault="00E65AAD" w:rsidP="00FB5010">
      <w:pPr>
        <w:pStyle w:val="Odstavekseznama"/>
        <w:numPr>
          <w:ilvl w:val="0"/>
          <w:numId w:val="1"/>
        </w:numPr>
        <w:jc w:val="both"/>
        <w:rPr>
          <w:rFonts w:ascii="Arial" w:hAnsi="Arial" w:cs="Arial"/>
          <w:sz w:val="20"/>
          <w:szCs w:val="20"/>
        </w:rPr>
      </w:pPr>
      <w:hyperlink r:id="rId9" w:history="1">
        <w:r w:rsidRPr="00FB5010">
          <w:rPr>
            <w:rStyle w:val="Hiperpovezava"/>
            <w:rFonts w:ascii="Arial" w:hAnsi="Arial" w:cs="Arial"/>
            <w:sz w:val="20"/>
            <w:szCs w:val="20"/>
          </w:rPr>
          <w:t>https://ec.europa.eu/digital-single-market/en/artificial-intelligence</w:t>
        </w:r>
      </w:hyperlink>
    </w:p>
    <w:p w:rsidR="00E65AAD" w:rsidRPr="00FB5010" w:rsidRDefault="00E65AAD" w:rsidP="00FB5010">
      <w:pPr>
        <w:spacing w:after="0"/>
        <w:jc w:val="both"/>
        <w:rPr>
          <w:rFonts w:ascii="Arial" w:hAnsi="Arial" w:cs="Arial"/>
          <w:sz w:val="20"/>
          <w:szCs w:val="20"/>
        </w:rPr>
      </w:pPr>
      <w:r w:rsidRPr="00FB5010">
        <w:rPr>
          <w:rFonts w:ascii="Arial" w:hAnsi="Arial" w:cs="Arial"/>
          <w:sz w:val="20"/>
          <w:szCs w:val="20"/>
        </w:rPr>
        <w:t>Pripravila:</w:t>
      </w:r>
    </w:p>
    <w:p w:rsidR="00E65AAD" w:rsidRPr="00FB5010" w:rsidRDefault="00E65AAD" w:rsidP="00FB5010">
      <w:pPr>
        <w:spacing w:after="0"/>
        <w:jc w:val="both"/>
        <w:rPr>
          <w:rFonts w:ascii="Arial" w:hAnsi="Arial" w:cs="Arial"/>
          <w:sz w:val="20"/>
          <w:szCs w:val="20"/>
        </w:rPr>
      </w:pPr>
      <w:r w:rsidRPr="00FB5010">
        <w:rPr>
          <w:rFonts w:ascii="Arial" w:hAnsi="Arial" w:cs="Arial"/>
          <w:sz w:val="20"/>
          <w:szCs w:val="20"/>
        </w:rPr>
        <w:t>Darja Kocbek</w:t>
      </w:r>
    </w:p>
    <w:p w:rsidR="00E65AAD" w:rsidRDefault="00E65AAD" w:rsidP="00FB5010">
      <w:pPr>
        <w:spacing w:after="0"/>
      </w:pPr>
    </w:p>
    <w:sectPr w:rsidR="00E65AAD" w:rsidSect="00105B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64193"/>
    <w:multiLevelType w:val="hybridMultilevel"/>
    <w:tmpl w:val="CD9C5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F8D"/>
    <w:rsid w:val="00105B10"/>
    <w:rsid w:val="001D0E53"/>
    <w:rsid w:val="00823F8D"/>
    <w:rsid w:val="00BE5C01"/>
    <w:rsid w:val="00C054CF"/>
    <w:rsid w:val="00E65AAD"/>
    <w:rsid w:val="00FB501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5B10"/>
  </w:style>
  <w:style w:type="paragraph" w:styleId="Naslov2">
    <w:name w:val="heading 2"/>
    <w:basedOn w:val="Navaden"/>
    <w:next w:val="Navaden"/>
    <w:link w:val="Naslov2Znak"/>
    <w:uiPriority w:val="9"/>
    <w:semiHidden/>
    <w:unhideWhenUsed/>
    <w:qFormat/>
    <w:rsid w:val="00BE5C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65AAD"/>
    <w:rPr>
      <w:color w:val="0000FF" w:themeColor="hyperlink"/>
      <w:u w:val="single"/>
    </w:rPr>
  </w:style>
  <w:style w:type="paragraph" w:styleId="Odstavekseznama">
    <w:name w:val="List Paragraph"/>
    <w:basedOn w:val="Navaden"/>
    <w:uiPriority w:val="34"/>
    <w:qFormat/>
    <w:rsid w:val="00FB5010"/>
    <w:pPr>
      <w:ind w:left="720"/>
      <w:contextualSpacing/>
    </w:pPr>
  </w:style>
  <w:style w:type="character" w:customStyle="1" w:styleId="Naslov2Znak">
    <w:name w:val="Naslov 2 Znak"/>
    <w:basedOn w:val="Privzetapisavaodstavka"/>
    <w:link w:val="Naslov2"/>
    <w:uiPriority w:val="9"/>
    <w:semiHidden/>
    <w:rsid w:val="00BE5C0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E5C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E5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i4eu.eu/" TargetMode="External"/><Relationship Id="rId3" Type="http://schemas.openxmlformats.org/officeDocument/2006/relationships/settings" Target="settings.xml"/><Relationship Id="rId7" Type="http://schemas.openxmlformats.org/officeDocument/2006/relationships/hyperlink" Target="http://ec.europa.eu/research/participants/data/ref/h2020/wp/2018-2020/main/h2020-wp1820-leit-ict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ai-excellence-europe-50-million-bring-world-class-researchers-togethe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digital-single-market/en/artificial-intelligen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421</Words>
  <Characters>2400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2019-07-11T12:12:00Z</dcterms:created>
  <dcterms:modified xsi:type="dcterms:W3CDTF">2019-07-11T12:41:00Z</dcterms:modified>
</cp:coreProperties>
</file>