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B0" w:rsidRPr="00467345" w:rsidRDefault="009C0AB0" w:rsidP="009C0AB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C0AB0" w:rsidRPr="00083714" w:rsidRDefault="009C0AB0" w:rsidP="009C0AB0">
      <w:pPr>
        <w:pStyle w:val="Naslov2"/>
        <w:tabs>
          <w:tab w:val="left" w:pos="3120"/>
        </w:tabs>
        <w:spacing w:before="240"/>
        <w:jc w:val="center"/>
        <w:rPr>
          <w:b w:val="0"/>
          <w:bCs w:val="0"/>
          <w:i/>
          <w:iCs/>
          <w:sz w:val="22"/>
        </w:rPr>
      </w:pPr>
      <w:r w:rsidRPr="00083714">
        <w:rPr>
          <w:sz w:val="22"/>
        </w:rPr>
        <w:t>Slovensko gospodarsko in raziskovalno združenje, Bruselj</w:t>
      </w:r>
    </w:p>
    <w:p w:rsidR="009C0AB0" w:rsidRPr="00083714" w:rsidRDefault="009C0AB0" w:rsidP="009C0AB0">
      <w:pPr>
        <w:pBdr>
          <w:bottom w:val="single" w:sz="6" w:space="1" w:color="auto"/>
        </w:pBdr>
        <w:tabs>
          <w:tab w:val="left" w:pos="3120"/>
        </w:tabs>
        <w:spacing w:before="240"/>
        <w:rPr>
          <w:sz w:val="16"/>
          <w:szCs w:val="16"/>
        </w:rPr>
      </w:pPr>
    </w:p>
    <w:p w:rsidR="009C0AB0" w:rsidRDefault="009C0AB0" w:rsidP="009C0AB0">
      <w:pPr>
        <w:tabs>
          <w:tab w:val="left" w:pos="3120"/>
        </w:tabs>
        <w:spacing w:before="240"/>
        <w:rPr>
          <w:b/>
        </w:rPr>
      </w:pPr>
      <w:r w:rsidRPr="00083714">
        <w:rPr>
          <w:b/>
        </w:rPr>
        <w:tab/>
      </w:r>
      <w:r>
        <w:rPr>
          <w:b/>
        </w:rPr>
        <w:t xml:space="preserve">Občasna informacija članom 111 </w:t>
      </w:r>
      <w:r w:rsidRPr="00083714">
        <w:rPr>
          <w:b/>
        </w:rPr>
        <w:t>– 20</w:t>
      </w:r>
      <w:r>
        <w:rPr>
          <w:b/>
        </w:rPr>
        <w:t>22</w:t>
      </w:r>
    </w:p>
    <w:p w:rsidR="009C0AB0" w:rsidRPr="0002310E" w:rsidRDefault="009C0AB0" w:rsidP="009C0AB0">
      <w:pPr>
        <w:tabs>
          <w:tab w:val="left" w:pos="3120"/>
        </w:tabs>
        <w:spacing w:before="240"/>
        <w:jc w:val="center"/>
        <w:rPr>
          <w:b/>
        </w:rPr>
      </w:pPr>
      <w:r>
        <w:rPr>
          <w:b/>
        </w:rPr>
        <w:t xml:space="preserve">27. junij </w:t>
      </w:r>
      <w:r w:rsidRPr="00083714">
        <w:rPr>
          <w:b/>
        </w:rPr>
        <w:t xml:space="preserve"> 20</w:t>
      </w:r>
      <w:r>
        <w:rPr>
          <w:b/>
        </w:rPr>
        <w:t>22</w:t>
      </w:r>
    </w:p>
    <w:p w:rsidR="004B57EF" w:rsidRDefault="009C0AB0" w:rsidP="009C0AB0">
      <w:pPr>
        <w:jc w:val="center"/>
        <w:rPr>
          <w:rFonts w:ascii="Arial" w:hAnsi="Arial" w:cs="Arial"/>
          <w:b/>
          <w:i/>
        </w:rPr>
      </w:pPr>
      <w:r>
        <w:rPr>
          <w:b/>
          <w:color w:val="993300"/>
          <w:sz w:val="32"/>
          <w:szCs w:val="32"/>
        </w:rPr>
        <w:t xml:space="preserve">Priporočila za </w:t>
      </w:r>
      <w:r w:rsidR="00626982">
        <w:rPr>
          <w:b/>
          <w:color w:val="993300"/>
          <w:sz w:val="32"/>
          <w:szCs w:val="32"/>
        </w:rPr>
        <w:t xml:space="preserve">oblikovanje politik v zvezi s </w:t>
      </w:r>
      <w:r>
        <w:rPr>
          <w:b/>
          <w:color w:val="993300"/>
          <w:sz w:val="32"/>
          <w:szCs w:val="32"/>
        </w:rPr>
        <w:t>tehnologij</w:t>
      </w:r>
      <w:r w:rsidR="00626982">
        <w:rPr>
          <w:b/>
          <w:color w:val="993300"/>
          <w:sz w:val="32"/>
          <w:szCs w:val="32"/>
        </w:rPr>
        <w:t>ami</w:t>
      </w:r>
      <w:r>
        <w:rPr>
          <w:b/>
          <w:color w:val="993300"/>
          <w:sz w:val="32"/>
          <w:szCs w:val="32"/>
        </w:rPr>
        <w:t xml:space="preserve"> o umetni inteligenci, ki so namenjene otrokom </w:t>
      </w:r>
    </w:p>
    <w:p w:rsidR="008961E5" w:rsidRPr="004B57EF" w:rsidRDefault="007D49B4" w:rsidP="004B57EF">
      <w:pPr>
        <w:jc w:val="both"/>
        <w:rPr>
          <w:rFonts w:ascii="Arial" w:hAnsi="Arial" w:cs="Arial"/>
          <w:b/>
          <w:i/>
        </w:rPr>
      </w:pPr>
      <w:r w:rsidRPr="004B57EF">
        <w:rPr>
          <w:rFonts w:ascii="Arial" w:hAnsi="Arial" w:cs="Arial"/>
          <w:b/>
          <w:i/>
        </w:rPr>
        <w:t xml:space="preserve">Raziskovalci, oblikovalci politik in industrija bi morali pri oblikovanju novih politik in pobud v zvezi s tehnologijami, ki temeljijo na umetni inteligenci, vključiti otroke in njihove skrbnike. To je glavno priporočilo raziskovalcev Skupnega raziskovalnega središča pri Evropski komisiji (JRC) v poročilu o umetni inteligenci in otrokovih pravicah. </w:t>
      </w:r>
      <w:r w:rsidR="008961E5" w:rsidRPr="004B57EF">
        <w:rPr>
          <w:rFonts w:ascii="Arial" w:hAnsi="Arial" w:cs="Arial"/>
          <w:b/>
          <w:i/>
        </w:rPr>
        <w:t>Evropska komisija namerava njihove ugotovitve uporabiti pri izvajanju več strategij EU, kot sta strategija EU o otrokovih pravicah in strategija EU za boljši internet za otroke, pa tudi pri izvajanju predlaganega akta EU o umetni inteligenci.</w:t>
      </w:r>
    </w:p>
    <w:p w:rsidR="00D70BB1" w:rsidRPr="004B57EF" w:rsidRDefault="00D70BB1" w:rsidP="004B57EF">
      <w:pPr>
        <w:jc w:val="both"/>
        <w:rPr>
          <w:rFonts w:ascii="Arial" w:hAnsi="Arial" w:cs="Arial"/>
          <w:sz w:val="20"/>
          <w:szCs w:val="20"/>
        </w:rPr>
      </w:pPr>
      <w:r w:rsidRPr="004B57EF">
        <w:rPr>
          <w:rFonts w:ascii="Arial" w:hAnsi="Arial" w:cs="Arial"/>
          <w:sz w:val="20"/>
          <w:szCs w:val="20"/>
        </w:rPr>
        <w:t>Raziskovalci JRC v poročilu med drugim navajajo, da je treba pri razvoju storitev in izdelkov, ki temeljijo na umetni inteligenci in so namenjeni otrokom, sprejeti strateške in sistemske odločitve, da se zagotovi njihova trajnost, saj ta orodja uporabljajo veliko naravnih in energetskih virov. Otroke in njihove skrbnike je treba usposobiti, da bodo imeli nadzor nad tem, kako se s pomočjo tehnologij umetne inteligence uporabljajo njihovi osebni podatki. Sisteme umetne inteligence je treba pojasniti v jeziku, ki ga otroci razumejo.</w:t>
      </w:r>
    </w:p>
    <w:p w:rsidR="00D70BB1" w:rsidRPr="004B57EF" w:rsidRDefault="00D70BB1" w:rsidP="004B57EF">
      <w:pPr>
        <w:jc w:val="both"/>
        <w:rPr>
          <w:rFonts w:ascii="Arial" w:hAnsi="Arial" w:cs="Arial"/>
          <w:sz w:val="20"/>
          <w:szCs w:val="20"/>
        </w:rPr>
      </w:pPr>
      <w:r w:rsidRPr="004B57EF">
        <w:rPr>
          <w:rFonts w:ascii="Arial" w:hAnsi="Arial" w:cs="Arial"/>
          <w:sz w:val="20"/>
          <w:szCs w:val="20"/>
        </w:rPr>
        <w:t>Ker je na voljo malo znanstvenih dokazov o vplivu umetne inteligence na otroke, so avtorji poročila opredelili nekatere vrzeli v znanju, ki jih je treba obravnavati v raziskovalnih in političnih programih. Tako bi na primer potrebovali več raziskav o vplivu uporabe tehnologije umetne inteligence na kognitivne in socialno-čustvene sposobnosti otrok. Šole bi morale razvijati kompetence in pismenost, sisteme, ki temeljijo na umetni inteligenci in so namenjeni otrokom, bi bilo treba razviti tako, da ustrezajo njihovi kognitivni stopnji.</w:t>
      </w:r>
    </w:p>
    <w:p w:rsidR="00DE15DD" w:rsidRPr="004B57EF" w:rsidRDefault="00D70BB1" w:rsidP="004B57EF">
      <w:pPr>
        <w:jc w:val="both"/>
        <w:rPr>
          <w:rFonts w:ascii="Arial" w:hAnsi="Arial" w:cs="Arial"/>
          <w:b/>
          <w:sz w:val="20"/>
          <w:szCs w:val="20"/>
        </w:rPr>
      </w:pPr>
      <w:r w:rsidRPr="004B57EF">
        <w:rPr>
          <w:rFonts w:ascii="Arial" w:hAnsi="Arial" w:cs="Arial"/>
          <w:b/>
          <w:sz w:val="20"/>
          <w:szCs w:val="20"/>
        </w:rPr>
        <w:t>Koristne informacije:</w:t>
      </w:r>
    </w:p>
    <w:p w:rsidR="00D70BB1" w:rsidRPr="004B57EF" w:rsidRDefault="00D70BB1" w:rsidP="004B57EF">
      <w:pPr>
        <w:pStyle w:val="Odstavekseznama"/>
        <w:numPr>
          <w:ilvl w:val="0"/>
          <w:numId w:val="1"/>
        </w:numPr>
        <w:jc w:val="both"/>
        <w:rPr>
          <w:rFonts w:ascii="Arial" w:hAnsi="Arial" w:cs="Arial"/>
          <w:sz w:val="20"/>
          <w:szCs w:val="20"/>
        </w:rPr>
      </w:pPr>
      <w:r w:rsidRPr="004B57EF">
        <w:rPr>
          <w:rFonts w:ascii="Arial" w:hAnsi="Arial" w:cs="Arial"/>
          <w:sz w:val="20"/>
          <w:szCs w:val="20"/>
        </w:rPr>
        <w:t>Poročilo:</w:t>
      </w:r>
    </w:p>
    <w:p w:rsidR="00D70BB1" w:rsidRPr="004B57EF" w:rsidRDefault="00D70BB1" w:rsidP="004B57EF">
      <w:pPr>
        <w:pStyle w:val="Odstavekseznama"/>
        <w:numPr>
          <w:ilvl w:val="0"/>
          <w:numId w:val="1"/>
        </w:numPr>
        <w:jc w:val="both"/>
        <w:rPr>
          <w:rFonts w:ascii="Arial" w:hAnsi="Arial" w:cs="Arial"/>
          <w:sz w:val="20"/>
          <w:szCs w:val="20"/>
        </w:rPr>
      </w:pPr>
      <w:hyperlink r:id="rId6" w:history="1">
        <w:r w:rsidRPr="004B57EF">
          <w:rPr>
            <w:rStyle w:val="Hiperpovezava"/>
            <w:rFonts w:ascii="Arial" w:hAnsi="Arial" w:cs="Arial"/>
            <w:sz w:val="20"/>
            <w:szCs w:val="20"/>
          </w:rPr>
          <w:t>https://publications.jrc.ec.europa.eu/repository/handle/JRC127564</w:t>
        </w:r>
      </w:hyperlink>
    </w:p>
    <w:p w:rsidR="00D70BB1" w:rsidRPr="004B57EF" w:rsidRDefault="00D70BB1" w:rsidP="004B57EF">
      <w:pPr>
        <w:spacing w:after="0"/>
        <w:jc w:val="both"/>
        <w:rPr>
          <w:rFonts w:ascii="Arial" w:hAnsi="Arial" w:cs="Arial"/>
          <w:sz w:val="20"/>
          <w:szCs w:val="20"/>
        </w:rPr>
      </w:pPr>
      <w:r w:rsidRPr="004B57EF">
        <w:rPr>
          <w:rFonts w:ascii="Arial" w:hAnsi="Arial" w:cs="Arial"/>
          <w:sz w:val="20"/>
          <w:szCs w:val="20"/>
        </w:rPr>
        <w:t>Pripravila:</w:t>
      </w:r>
    </w:p>
    <w:p w:rsidR="00D70BB1" w:rsidRPr="004B57EF" w:rsidRDefault="00D70BB1" w:rsidP="004B57EF">
      <w:pPr>
        <w:spacing w:after="0"/>
        <w:jc w:val="both"/>
        <w:rPr>
          <w:rFonts w:ascii="Arial" w:hAnsi="Arial" w:cs="Arial"/>
          <w:sz w:val="20"/>
          <w:szCs w:val="20"/>
        </w:rPr>
      </w:pPr>
      <w:r w:rsidRPr="004B57EF">
        <w:rPr>
          <w:rFonts w:ascii="Arial" w:hAnsi="Arial" w:cs="Arial"/>
          <w:sz w:val="20"/>
          <w:szCs w:val="20"/>
        </w:rPr>
        <w:t>Darja Kocbek</w:t>
      </w:r>
    </w:p>
    <w:sectPr w:rsidR="00D70BB1" w:rsidRPr="004B57EF" w:rsidSect="00DE15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E3514"/>
    <w:multiLevelType w:val="hybridMultilevel"/>
    <w:tmpl w:val="DD3A8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D49B4"/>
    <w:rsid w:val="004B57EF"/>
    <w:rsid w:val="00626982"/>
    <w:rsid w:val="007D49B4"/>
    <w:rsid w:val="008961E5"/>
    <w:rsid w:val="009C0AB0"/>
    <w:rsid w:val="00D70BB1"/>
    <w:rsid w:val="00DE15D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15DD"/>
  </w:style>
  <w:style w:type="paragraph" w:styleId="Naslov2">
    <w:name w:val="heading 2"/>
    <w:basedOn w:val="Navaden"/>
    <w:link w:val="Naslov2Znak"/>
    <w:uiPriority w:val="9"/>
    <w:qFormat/>
    <w:rsid w:val="009C0AB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70BB1"/>
    <w:rPr>
      <w:color w:val="0000FF" w:themeColor="hyperlink"/>
      <w:u w:val="single"/>
    </w:rPr>
  </w:style>
  <w:style w:type="paragraph" w:styleId="Odstavekseznama">
    <w:name w:val="List Paragraph"/>
    <w:basedOn w:val="Navaden"/>
    <w:uiPriority w:val="34"/>
    <w:qFormat/>
    <w:rsid w:val="004B57EF"/>
    <w:pPr>
      <w:ind w:left="720"/>
      <w:contextualSpacing/>
    </w:pPr>
  </w:style>
  <w:style w:type="character" w:customStyle="1" w:styleId="Naslov2Znak">
    <w:name w:val="Naslov 2 Znak"/>
    <w:basedOn w:val="Privzetapisavaodstavka"/>
    <w:link w:val="Naslov2"/>
    <w:uiPriority w:val="9"/>
    <w:rsid w:val="009C0AB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C0A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0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s.jrc.ec.europa.eu/repository/handle/JRC12756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1783</Characters>
  <Application>Microsoft Office Word</Application>
  <DocSecurity>0</DocSecurity>
  <Lines>14</Lines>
  <Paragraphs>4</Paragraphs>
  <ScaleCrop>false</ScaleCrop>
  <Company>HP</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2022-06-23T13:01:00Z</dcterms:created>
  <dcterms:modified xsi:type="dcterms:W3CDTF">2022-06-23T13:14:00Z</dcterms:modified>
</cp:coreProperties>
</file>