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BEF" w:rsidRPr="00083714" w:rsidRDefault="00C40BEF" w:rsidP="00C40BEF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BEF" w:rsidRPr="00083714" w:rsidRDefault="00C40BEF" w:rsidP="00C40BEF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C40BEF" w:rsidRPr="00083714" w:rsidRDefault="00C40BEF" w:rsidP="00C40BEF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C40BEF" w:rsidRDefault="00C40BEF" w:rsidP="00C40BEF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111</w:t>
      </w:r>
      <w:r w:rsidRPr="00083714">
        <w:rPr>
          <w:b/>
        </w:rPr>
        <w:t xml:space="preserve"> – 20</w:t>
      </w:r>
      <w:r>
        <w:rPr>
          <w:b/>
        </w:rPr>
        <w:t>20</w:t>
      </w:r>
    </w:p>
    <w:p w:rsidR="00C40BEF" w:rsidRPr="00083714" w:rsidRDefault="00C40BEF" w:rsidP="00C40BEF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13. julij </w:t>
      </w:r>
      <w:r w:rsidRPr="00083714">
        <w:rPr>
          <w:b/>
        </w:rPr>
        <w:t xml:space="preserve"> 20</w:t>
      </w:r>
      <w:r>
        <w:rPr>
          <w:b/>
        </w:rPr>
        <w:t>20</w:t>
      </w:r>
    </w:p>
    <w:p w:rsidR="005A27F4" w:rsidRDefault="00425054" w:rsidP="00425054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Evropska komisija je objavila prvi razpis sklada za inovacije, prek katerega je za velike projekte na voljo 1 milijarda evrov</w:t>
      </w:r>
    </w:p>
    <w:p w:rsidR="005D6ADA" w:rsidRPr="005E33B2" w:rsidRDefault="00F72207" w:rsidP="005E33B2">
      <w:pPr>
        <w:jc w:val="both"/>
        <w:rPr>
          <w:rFonts w:ascii="Arial" w:hAnsi="Arial" w:cs="Arial"/>
          <w:b/>
          <w:i/>
        </w:rPr>
      </w:pPr>
      <w:r w:rsidRPr="005E33B2">
        <w:rPr>
          <w:rFonts w:ascii="Arial" w:hAnsi="Arial" w:cs="Arial"/>
          <w:b/>
          <w:i/>
        </w:rPr>
        <w:t>Evropska komisija je objavila prvi razpis za zbiranje predlogov v okviru sklada za inovacije</w:t>
      </w:r>
      <w:r w:rsidR="007F5D26" w:rsidRPr="005E33B2">
        <w:rPr>
          <w:rFonts w:ascii="Arial" w:hAnsi="Arial" w:cs="Arial"/>
          <w:b/>
          <w:i/>
        </w:rPr>
        <w:t xml:space="preserve">. </w:t>
      </w:r>
      <w:r w:rsidR="005D6ADA" w:rsidRPr="005E33B2">
        <w:rPr>
          <w:rFonts w:ascii="Arial" w:hAnsi="Arial" w:cs="Arial"/>
          <w:b/>
          <w:i/>
        </w:rPr>
        <w:t>Prek njega bo razdelila</w:t>
      </w:r>
      <w:r w:rsidR="007F5D26" w:rsidRPr="005E33B2">
        <w:rPr>
          <w:rFonts w:ascii="Arial" w:hAnsi="Arial" w:cs="Arial"/>
          <w:b/>
          <w:i/>
        </w:rPr>
        <w:t xml:space="preserve"> 1 milijard</w:t>
      </w:r>
      <w:r w:rsidR="005D6ADA" w:rsidRPr="005E33B2">
        <w:rPr>
          <w:rFonts w:ascii="Arial" w:hAnsi="Arial" w:cs="Arial"/>
          <w:b/>
          <w:i/>
        </w:rPr>
        <w:t>o</w:t>
      </w:r>
      <w:r w:rsidR="007F5D26" w:rsidRPr="005E33B2">
        <w:rPr>
          <w:rFonts w:ascii="Arial" w:hAnsi="Arial" w:cs="Arial"/>
          <w:b/>
          <w:i/>
        </w:rPr>
        <w:t xml:space="preserve"> evrov za velike projekte na področju čistih tehnologij, ki so pripravljeni </w:t>
      </w:r>
      <w:r w:rsidR="00F72A96" w:rsidRPr="005E33B2">
        <w:rPr>
          <w:rFonts w:ascii="Arial" w:hAnsi="Arial" w:cs="Arial"/>
          <w:b/>
          <w:i/>
        </w:rPr>
        <w:t>z</w:t>
      </w:r>
      <w:r w:rsidR="007F5D26" w:rsidRPr="005E33B2">
        <w:rPr>
          <w:rFonts w:ascii="Arial" w:hAnsi="Arial" w:cs="Arial"/>
          <w:b/>
          <w:i/>
        </w:rPr>
        <w:t>a trg</w:t>
      </w:r>
      <w:r w:rsidR="00F72A96" w:rsidRPr="005E33B2">
        <w:rPr>
          <w:rFonts w:ascii="Arial" w:hAnsi="Arial" w:cs="Arial"/>
          <w:b/>
          <w:i/>
        </w:rPr>
        <w:t xml:space="preserve">. </w:t>
      </w:r>
      <w:r w:rsidR="005D6ADA" w:rsidRPr="005E33B2">
        <w:rPr>
          <w:rFonts w:ascii="Arial" w:hAnsi="Arial" w:cs="Arial"/>
          <w:b/>
          <w:i/>
        </w:rPr>
        <w:t xml:space="preserve">Prijavljene projekte bodo na Evropski komisiji </w:t>
      </w:r>
      <w:r w:rsidR="00F72A96" w:rsidRPr="005E33B2">
        <w:rPr>
          <w:rFonts w:ascii="Arial" w:hAnsi="Arial" w:cs="Arial"/>
          <w:b/>
          <w:i/>
        </w:rPr>
        <w:t xml:space="preserve"> ocenjevali glede na njihov potencial za preprečevanje </w:t>
      </w:r>
      <w:r w:rsidR="005D6ADA" w:rsidRPr="005E33B2">
        <w:rPr>
          <w:rFonts w:ascii="Arial" w:hAnsi="Arial" w:cs="Arial"/>
          <w:b/>
          <w:i/>
        </w:rPr>
        <w:t xml:space="preserve">izpustov </w:t>
      </w:r>
      <w:r w:rsidR="00F72A96" w:rsidRPr="005E33B2">
        <w:rPr>
          <w:rFonts w:ascii="Arial" w:hAnsi="Arial" w:cs="Arial"/>
          <w:b/>
          <w:i/>
        </w:rPr>
        <w:t xml:space="preserve"> toplogrednih plinov, inovacijski potencial, finančno in tehnično zrelost ter potencial za širitev in stroškovno učinkovitost. Rok za oddajo prijav je 29. oktober 2020. </w:t>
      </w:r>
      <w:r w:rsidR="005D6ADA" w:rsidRPr="005E33B2">
        <w:rPr>
          <w:rFonts w:ascii="Arial" w:hAnsi="Arial" w:cs="Arial"/>
          <w:b/>
          <w:i/>
        </w:rPr>
        <w:t>Člani lahko dobijo dodatne informacije na SBRA.</w:t>
      </w:r>
    </w:p>
    <w:p w:rsidR="005D6ADA" w:rsidRPr="005E33B2" w:rsidRDefault="005D6ADA" w:rsidP="005E33B2">
      <w:pPr>
        <w:jc w:val="both"/>
        <w:rPr>
          <w:rFonts w:ascii="Arial" w:hAnsi="Arial" w:cs="Arial"/>
          <w:sz w:val="20"/>
          <w:szCs w:val="20"/>
        </w:rPr>
      </w:pPr>
      <w:r w:rsidRPr="005E33B2">
        <w:rPr>
          <w:rFonts w:ascii="Arial" w:hAnsi="Arial" w:cs="Arial"/>
          <w:sz w:val="20"/>
          <w:szCs w:val="20"/>
        </w:rPr>
        <w:t xml:space="preserve">Namen sklada za inovacije je ustvariti finančne spodbude za podjetja in javne organe, da bodo lahko zdaj vlagali v naslednjo generacijo </w:t>
      </w:r>
      <w:proofErr w:type="spellStart"/>
      <w:r w:rsidRPr="005E33B2">
        <w:rPr>
          <w:rFonts w:ascii="Arial" w:hAnsi="Arial" w:cs="Arial"/>
          <w:sz w:val="20"/>
          <w:szCs w:val="20"/>
        </w:rPr>
        <w:t>nizkoogljičnih</w:t>
      </w:r>
      <w:proofErr w:type="spellEnd"/>
      <w:r w:rsidRPr="005E33B2">
        <w:rPr>
          <w:rFonts w:ascii="Arial" w:hAnsi="Arial" w:cs="Arial"/>
          <w:sz w:val="20"/>
          <w:szCs w:val="20"/>
        </w:rPr>
        <w:t xml:space="preserve"> tehnologij, in podjetjem v EU zagotoviti prednost prvega na trgu, da postanejo vodilna tehnološka podjetja v svetu.</w:t>
      </w:r>
    </w:p>
    <w:p w:rsidR="005D6ADA" w:rsidRPr="005E33B2" w:rsidRDefault="005D6ADA" w:rsidP="005E33B2">
      <w:pPr>
        <w:jc w:val="both"/>
        <w:rPr>
          <w:rFonts w:ascii="Arial" w:hAnsi="Arial" w:cs="Arial"/>
          <w:sz w:val="20"/>
          <w:szCs w:val="20"/>
        </w:rPr>
      </w:pPr>
      <w:r w:rsidRPr="005E33B2">
        <w:rPr>
          <w:rFonts w:ascii="Arial" w:hAnsi="Arial" w:cs="Arial"/>
          <w:sz w:val="20"/>
          <w:szCs w:val="20"/>
        </w:rPr>
        <w:t xml:space="preserve">Sredstva, ki so na voljo prek razpisa, bo mogoče uporabiti  v sodelovanju z drugimi javnimi pobudami za financiranje, kot so državna pomoč ali drugi programi financiranja EU. </w:t>
      </w:r>
      <w:r w:rsidR="00F72207" w:rsidRPr="005E33B2">
        <w:rPr>
          <w:rFonts w:ascii="Arial" w:hAnsi="Arial" w:cs="Arial"/>
          <w:sz w:val="20"/>
          <w:szCs w:val="20"/>
        </w:rPr>
        <w:t xml:space="preserve"> </w:t>
      </w:r>
      <w:r w:rsidRPr="005E33B2">
        <w:rPr>
          <w:rFonts w:ascii="Arial" w:hAnsi="Arial" w:cs="Arial"/>
          <w:sz w:val="20"/>
          <w:szCs w:val="20"/>
        </w:rPr>
        <w:t>Sredstva za  obetavne projekte, ki še niso pripravljeni za trg, so na voljo v ločenem proračunu v višini 8 milijonov evrov.</w:t>
      </w:r>
    </w:p>
    <w:p w:rsidR="005D6ADA" w:rsidRPr="005E33B2" w:rsidRDefault="005D6ADA" w:rsidP="005E33B2">
      <w:pPr>
        <w:jc w:val="both"/>
        <w:rPr>
          <w:rFonts w:ascii="Arial" w:hAnsi="Arial" w:cs="Arial"/>
          <w:b/>
          <w:sz w:val="20"/>
          <w:szCs w:val="20"/>
        </w:rPr>
      </w:pPr>
      <w:r w:rsidRPr="005E33B2">
        <w:rPr>
          <w:rFonts w:ascii="Arial" w:hAnsi="Arial" w:cs="Arial"/>
          <w:b/>
          <w:sz w:val="20"/>
          <w:szCs w:val="20"/>
        </w:rPr>
        <w:t>Koristne informacije:</w:t>
      </w:r>
    </w:p>
    <w:p w:rsidR="005D6ADA" w:rsidRPr="005E33B2" w:rsidRDefault="005D6ADA" w:rsidP="005E33B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E33B2">
        <w:rPr>
          <w:rFonts w:ascii="Arial" w:hAnsi="Arial" w:cs="Arial"/>
          <w:sz w:val="20"/>
          <w:szCs w:val="20"/>
        </w:rPr>
        <w:t>Razpis:</w:t>
      </w:r>
    </w:p>
    <w:p w:rsidR="005D6ADA" w:rsidRPr="005E33B2" w:rsidRDefault="005D6ADA" w:rsidP="005E33B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5E33B2">
          <w:rPr>
            <w:rStyle w:val="Hiperpovezava"/>
            <w:rFonts w:ascii="Arial" w:hAnsi="Arial" w:cs="Arial"/>
            <w:sz w:val="20"/>
            <w:szCs w:val="20"/>
          </w:rPr>
          <w:t>https://ec.europa.eu/info/funding-tenders/opportunities/portal/screen/opportunities/topic-details/innovfund-lsc-2020-two-stage</w:t>
        </w:r>
      </w:hyperlink>
    </w:p>
    <w:p w:rsidR="005D6ADA" w:rsidRPr="005E33B2" w:rsidRDefault="005D6ADA" w:rsidP="005E33B2">
      <w:pPr>
        <w:pStyle w:val="Odstavekseznama"/>
        <w:numPr>
          <w:ilvl w:val="0"/>
          <w:numId w:val="1"/>
        </w:numPr>
        <w:tabs>
          <w:tab w:val="left" w:pos="3390"/>
        </w:tabs>
        <w:jc w:val="both"/>
        <w:rPr>
          <w:rFonts w:ascii="Arial" w:hAnsi="Arial" w:cs="Arial"/>
          <w:sz w:val="20"/>
          <w:szCs w:val="20"/>
        </w:rPr>
      </w:pPr>
      <w:r w:rsidRPr="005E33B2">
        <w:rPr>
          <w:rFonts w:ascii="Arial" w:hAnsi="Arial" w:cs="Arial"/>
          <w:sz w:val="20"/>
          <w:szCs w:val="20"/>
        </w:rPr>
        <w:t>Spletna stran Sklada za inovacije:</w:t>
      </w:r>
      <w:r w:rsidR="005E33B2" w:rsidRPr="005E33B2">
        <w:rPr>
          <w:rFonts w:ascii="Arial" w:hAnsi="Arial" w:cs="Arial"/>
          <w:sz w:val="20"/>
          <w:szCs w:val="20"/>
        </w:rPr>
        <w:tab/>
      </w:r>
    </w:p>
    <w:p w:rsidR="005D6ADA" w:rsidRPr="005E33B2" w:rsidRDefault="005D6ADA" w:rsidP="005E33B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5E33B2">
          <w:rPr>
            <w:rStyle w:val="Hiperpovezava"/>
            <w:rFonts w:ascii="Arial" w:hAnsi="Arial" w:cs="Arial"/>
            <w:sz w:val="20"/>
            <w:szCs w:val="20"/>
          </w:rPr>
          <w:t>https://ec.europa.eu/clima/policies/innovation-fund_sl</w:t>
        </w:r>
      </w:hyperlink>
    </w:p>
    <w:p w:rsidR="005D6ADA" w:rsidRPr="005E33B2" w:rsidRDefault="004079B6" w:rsidP="005E33B2">
      <w:pPr>
        <w:spacing w:after="0"/>
        <w:jc w:val="both"/>
        <w:rPr>
          <w:rFonts w:ascii="Arial" w:hAnsi="Arial" w:cs="Arial"/>
          <w:sz w:val="20"/>
          <w:szCs w:val="20"/>
        </w:rPr>
      </w:pPr>
      <w:r w:rsidRPr="005E33B2">
        <w:rPr>
          <w:rFonts w:ascii="Arial" w:hAnsi="Arial" w:cs="Arial"/>
          <w:sz w:val="20"/>
          <w:szCs w:val="20"/>
        </w:rPr>
        <w:t>Pripravila:</w:t>
      </w:r>
    </w:p>
    <w:p w:rsidR="004079B6" w:rsidRPr="005E33B2" w:rsidRDefault="004079B6" w:rsidP="005E33B2">
      <w:pPr>
        <w:spacing w:after="0"/>
        <w:jc w:val="both"/>
        <w:rPr>
          <w:rFonts w:ascii="Arial" w:hAnsi="Arial" w:cs="Arial"/>
          <w:sz w:val="20"/>
          <w:szCs w:val="20"/>
        </w:rPr>
      </w:pPr>
      <w:r w:rsidRPr="005E33B2">
        <w:rPr>
          <w:rFonts w:ascii="Arial" w:hAnsi="Arial" w:cs="Arial"/>
          <w:sz w:val="20"/>
          <w:szCs w:val="20"/>
        </w:rPr>
        <w:t>Darja Kocbek</w:t>
      </w:r>
    </w:p>
    <w:sectPr w:rsidR="004079B6" w:rsidRPr="005E33B2" w:rsidSect="00E919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42878"/>
    <w:multiLevelType w:val="hybridMultilevel"/>
    <w:tmpl w:val="983264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2207"/>
    <w:rsid w:val="004079B6"/>
    <w:rsid w:val="00425054"/>
    <w:rsid w:val="005A27F4"/>
    <w:rsid w:val="005D6ADA"/>
    <w:rsid w:val="005E33B2"/>
    <w:rsid w:val="007F5D26"/>
    <w:rsid w:val="00C40BEF"/>
    <w:rsid w:val="00E9198D"/>
    <w:rsid w:val="00F72207"/>
    <w:rsid w:val="00F72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9198D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40B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yiv2506345302msonormal">
    <w:name w:val="yiv2506345302msonormal"/>
    <w:basedOn w:val="Navaden"/>
    <w:rsid w:val="00F72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F72207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5E33B2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C40B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0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40B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.europa.eu/clima/policies/innovation-fund_s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info/funding-tenders/opportunities/portal/screen/opportunities/topic-details/innovfund-lsc-2020-two-stag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272</Words>
  <Characters>1564</Characters>
  <Application>Microsoft Office Word</Application>
  <DocSecurity>0</DocSecurity>
  <Lines>24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2020-07-07T14:31:00Z</dcterms:created>
  <dcterms:modified xsi:type="dcterms:W3CDTF">2020-07-07T15:23:00Z</dcterms:modified>
</cp:coreProperties>
</file>