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B9" w:rsidRDefault="007679B9" w:rsidP="007679B9">
      <w:pPr>
        <w:tabs>
          <w:tab w:val="left" w:pos="2520"/>
          <w:tab w:val="left" w:pos="2700"/>
          <w:tab w:val="left" w:pos="3120"/>
        </w:tabs>
        <w:jc w:val="center"/>
      </w:pPr>
      <w:r>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679B9" w:rsidRDefault="007679B9" w:rsidP="007679B9">
      <w:pPr>
        <w:pStyle w:val="Naslov2"/>
        <w:tabs>
          <w:tab w:val="left" w:pos="3120"/>
        </w:tabs>
        <w:jc w:val="center"/>
        <w:rPr>
          <w:b w:val="0"/>
          <w:bCs w:val="0"/>
          <w:i/>
          <w:iCs/>
          <w:sz w:val="22"/>
        </w:rPr>
      </w:pPr>
      <w:r>
        <w:rPr>
          <w:b w:val="0"/>
          <w:bCs w:val="0"/>
          <w:sz w:val="22"/>
        </w:rPr>
        <w:t>Slovensko gospodarsko in raziskovalno združenje, Bruselj</w:t>
      </w:r>
    </w:p>
    <w:p w:rsidR="007679B9" w:rsidRDefault="007679B9" w:rsidP="007679B9">
      <w:pPr>
        <w:pBdr>
          <w:bottom w:val="single" w:sz="6" w:space="1" w:color="auto"/>
        </w:pBdr>
        <w:tabs>
          <w:tab w:val="left" w:pos="3120"/>
        </w:tabs>
        <w:jc w:val="center"/>
        <w:rPr>
          <w:sz w:val="16"/>
          <w:szCs w:val="16"/>
        </w:rPr>
      </w:pPr>
    </w:p>
    <w:p w:rsidR="007679B9" w:rsidRDefault="007679B9" w:rsidP="007679B9">
      <w:pPr>
        <w:tabs>
          <w:tab w:val="left" w:pos="3120"/>
        </w:tabs>
        <w:jc w:val="center"/>
        <w:rPr>
          <w:rFonts w:ascii="Arial" w:hAnsi="Arial" w:cs="Arial"/>
          <w:b/>
        </w:rPr>
      </w:pPr>
      <w:r>
        <w:rPr>
          <w:rFonts w:ascii="Arial" w:hAnsi="Arial" w:cs="Arial"/>
          <w:b/>
        </w:rPr>
        <w:t>Občasna informacija članom 111</w:t>
      </w:r>
      <w:r w:rsidRPr="00674661">
        <w:rPr>
          <w:rFonts w:ascii="Arial" w:hAnsi="Arial" w:cs="Arial"/>
          <w:b/>
        </w:rPr>
        <w:t xml:space="preserve"> – 2017</w:t>
      </w:r>
    </w:p>
    <w:p w:rsidR="007679B9" w:rsidRPr="00674661" w:rsidRDefault="007679B9" w:rsidP="007679B9">
      <w:pPr>
        <w:tabs>
          <w:tab w:val="left" w:pos="3120"/>
        </w:tabs>
        <w:jc w:val="center"/>
        <w:rPr>
          <w:rFonts w:ascii="Arial" w:hAnsi="Arial" w:cs="Arial"/>
          <w:b/>
        </w:rPr>
      </w:pPr>
      <w:r>
        <w:rPr>
          <w:rFonts w:ascii="Arial" w:hAnsi="Arial" w:cs="Arial"/>
          <w:b/>
        </w:rPr>
        <w:t>10. jul</w:t>
      </w:r>
      <w:r w:rsidRPr="00674661">
        <w:rPr>
          <w:rFonts w:ascii="Arial" w:hAnsi="Arial" w:cs="Arial"/>
          <w:b/>
        </w:rPr>
        <w:t>ij 2017</w:t>
      </w:r>
    </w:p>
    <w:p w:rsidR="007679B9" w:rsidRDefault="007679B9" w:rsidP="007679B9">
      <w:pPr>
        <w:jc w:val="center"/>
        <w:rPr>
          <w:rFonts w:ascii="Arial" w:hAnsi="Arial" w:cs="Arial"/>
          <w:b/>
          <w:i/>
        </w:rPr>
      </w:pPr>
      <w:r>
        <w:rPr>
          <w:rFonts w:ascii="Arial" w:hAnsi="Arial" w:cs="Arial"/>
          <w:b/>
          <w:color w:val="993300"/>
          <w:sz w:val="32"/>
          <w:szCs w:val="32"/>
        </w:rPr>
        <w:t>Novo orodje Pregled kulturnih in ustvarjalnih mest vključuje tudi podatke za Ljubljano in Maribor</w:t>
      </w:r>
    </w:p>
    <w:p w:rsidR="00D0750E" w:rsidRPr="00D0750E" w:rsidRDefault="00D0750E" w:rsidP="00D0750E">
      <w:pPr>
        <w:rPr>
          <w:rFonts w:ascii="Arial" w:hAnsi="Arial" w:cs="Arial"/>
          <w:b/>
          <w:i/>
        </w:rPr>
      </w:pPr>
      <w:r w:rsidRPr="00D0750E">
        <w:rPr>
          <w:rFonts w:ascii="Arial" w:hAnsi="Arial" w:cs="Arial"/>
          <w:b/>
          <w:i/>
        </w:rPr>
        <w:t>Evropska komisija je objavila prvo izdajo orodja Pregled kulturnih in ustvarjalnih mest, ki kaže, kako mesta uspevajo s kulturo in ustvarjalnostjo. V pregledu so zbrani rezultati 168 mest v 30 evropskih državah med katerimi sta tudi Ljubljana in Maribor.  To novo orodje zagotavlja primerljive podatke o uspešnosti evropskih mest na devetih področjih, ki zajemajo kulturo in ustvarjalnost, in zlasti prikazuje, kako njihova uspešnost prispeva k družbenemu razvoju mest ter gospodarski rasti in ustvarjanju delovnih mest.</w:t>
      </w:r>
    </w:p>
    <w:p w:rsidR="00D0750E" w:rsidRPr="00D0750E" w:rsidRDefault="00D0750E" w:rsidP="00D0750E">
      <w:pPr>
        <w:rPr>
          <w:rFonts w:ascii="Arial" w:hAnsi="Arial" w:cs="Arial"/>
          <w:sz w:val="20"/>
          <w:szCs w:val="20"/>
        </w:rPr>
      </w:pPr>
      <w:r w:rsidRPr="00D0750E">
        <w:rPr>
          <w:rFonts w:ascii="Arial" w:hAnsi="Arial" w:cs="Arial"/>
          <w:sz w:val="20"/>
          <w:szCs w:val="20"/>
        </w:rPr>
        <w:t xml:space="preserve">Pregled kulturnih in ustvarjalnih mest, ki ga je razvilo Skupno raziskovalno središče (JRC), ki je notranja znanstvena služba Evropske komisije, naj bi bilo oblikovalcem politik ter kulturnim in ustvarjalnim sektorjem v pomoč pri ugotavljanju lokalnih prednosti in področij, na katerih so mogoče izboljšave, prav tako omogoča, da vidijo uspešne rešitve, ki jih uporabljajo primerljiva mesta. </w:t>
      </w:r>
    </w:p>
    <w:p w:rsidR="00D0750E" w:rsidRPr="00D0750E" w:rsidRDefault="00D0750E" w:rsidP="00D0750E">
      <w:pPr>
        <w:rPr>
          <w:rFonts w:ascii="Arial" w:hAnsi="Arial" w:cs="Arial"/>
          <w:sz w:val="20"/>
          <w:szCs w:val="20"/>
        </w:rPr>
      </w:pPr>
      <w:r w:rsidRPr="00D0750E">
        <w:rPr>
          <w:rFonts w:ascii="Arial" w:hAnsi="Arial" w:cs="Arial"/>
          <w:sz w:val="20"/>
          <w:szCs w:val="20"/>
        </w:rPr>
        <w:t>Pregled kulturnih in ustvarjalnih mest je na voljo kot interaktivno spletno orodje. Orodje so na JRC oblikovali na podlagi treh glavnih vidikov (kulturnem utripu, ustvarjalni ekonomiji in spodbudnem okolju), ki so razdeljeni na 9 področij, izmerili so jih na podlagi 29 kazalnikov – od števila muzejev in koncertnih dvoran do zaposlovanja v kulturnih in ustvarjalnih sektorjih ter od aplikacij informacijske in komunikacijske tehnologije do stopnje zaupanja, ki ga imajo ljudje do someščanov. To orodje združuje podatke iz različnih javnih virov (</w:t>
      </w:r>
      <w:proofErr w:type="spellStart"/>
      <w:r w:rsidRPr="00D0750E">
        <w:rPr>
          <w:rFonts w:ascii="Arial" w:hAnsi="Arial" w:cs="Arial"/>
          <w:sz w:val="20"/>
          <w:szCs w:val="20"/>
        </w:rPr>
        <w:t>Eurostata</w:t>
      </w:r>
      <w:proofErr w:type="spellEnd"/>
      <w:r w:rsidRPr="00D0750E">
        <w:rPr>
          <w:rFonts w:ascii="Arial" w:hAnsi="Arial" w:cs="Arial"/>
          <w:sz w:val="20"/>
          <w:szCs w:val="20"/>
        </w:rPr>
        <w:t xml:space="preserve"> in </w:t>
      </w:r>
      <w:proofErr w:type="spellStart"/>
      <w:r w:rsidRPr="00D0750E">
        <w:rPr>
          <w:rFonts w:ascii="Arial" w:hAnsi="Arial" w:cs="Arial"/>
          <w:sz w:val="20"/>
          <w:szCs w:val="20"/>
        </w:rPr>
        <w:t>Eurobarometra</w:t>
      </w:r>
      <w:proofErr w:type="spellEnd"/>
      <w:r w:rsidRPr="00D0750E">
        <w:rPr>
          <w:rFonts w:ascii="Arial" w:hAnsi="Arial" w:cs="Arial"/>
          <w:sz w:val="20"/>
          <w:szCs w:val="20"/>
        </w:rPr>
        <w:t xml:space="preserve">) in eksperimentalne podatke (na primer iz iskalnika </w:t>
      </w:r>
      <w:proofErr w:type="spellStart"/>
      <w:r w:rsidRPr="00D0750E">
        <w:rPr>
          <w:rFonts w:ascii="Arial" w:hAnsi="Arial" w:cs="Arial"/>
          <w:sz w:val="20"/>
          <w:szCs w:val="20"/>
        </w:rPr>
        <w:t>TripAdvisor</w:t>
      </w:r>
      <w:proofErr w:type="spellEnd"/>
      <w:r w:rsidRPr="00D0750E">
        <w:rPr>
          <w:rFonts w:ascii="Arial" w:hAnsi="Arial" w:cs="Arial"/>
          <w:sz w:val="20"/>
          <w:szCs w:val="20"/>
        </w:rPr>
        <w:t>). Orodje bodo posodabljali na dve leti.</w:t>
      </w:r>
    </w:p>
    <w:p w:rsidR="00D0750E" w:rsidRPr="0085767B" w:rsidRDefault="00D0750E" w:rsidP="00D0750E">
      <w:pPr>
        <w:rPr>
          <w:rFonts w:ascii="Arial" w:hAnsi="Arial" w:cs="Arial"/>
          <w:b/>
          <w:sz w:val="20"/>
          <w:szCs w:val="20"/>
        </w:rPr>
      </w:pPr>
      <w:r w:rsidRPr="0085767B">
        <w:rPr>
          <w:rFonts w:ascii="Arial" w:hAnsi="Arial" w:cs="Arial"/>
          <w:b/>
          <w:sz w:val="20"/>
          <w:szCs w:val="20"/>
        </w:rPr>
        <w:t>Koristne informacije:</w:t>
      </w:r>
    </w:p>
    <w:p w:rsidR="00D0750E" w:rsidRPr="0085767B" w:rsidRDefault="00D0750E" w:rsidP="0085767B">
      <w:pPr>
        <w:pStyle w:val="Odstavekseznama"/>
        <w:numPr>
          <w:ilvl w:val="0"/>
          <w:numId w:val="1"/>
        </w:numPr>
        <w:rPr>
          <w:rFonts w:ascii="Arial" w:hAnsi="Arial" w:cs="Arial"/>
          <w:sz w:val="20"/>
          <w:szCs w:val="20"/>
        </w:rPr>
      </w:pPr>
      <w:r w:rsidRPr="0085767B">
        <w:rPr>
          <w:rFonts w:ascii="Arial" w:hAnsi="Arial" w:cs="Arial"/>
          <w:sz w:val="20"/>
          <w:szCs w:val="20"/>
        </w:rPr>
        <w:t>Spletna stran orodja Pregled kulturnih in ustvarjalnih mest :</w:t>
      </w:r>
    </w:p>
    <w:p w:rsidR="00D0750E" w:rsidRPr="0085767B" w:rsidRDefault="00D0750E" w:rsidP="0085767B">
      <w:pPr>
        <w:pStyle w:val="Odstavekseznama"/>
        <w:numPr>
          <w:ilvl w:val="0"/>
          <w:numId w:val="1"/>
        </w:numPr>
        <w:rPr>
          <w:rFonts w:ascii="Arial" w:hAnsi="Arial" w:cs="Arial"/>
          <w:sz w:val="20"/>
          <w:szCs w:val="20"/>
        </w:rPr>
      </w:pPr>
      <w:hyperlink r:id="rId6" w:history="1">
        <w:r w:rsidRPr="0085767B">
          <w:rPr>
            <w:rStyle w:val="Hiperpovezava"/>
            <w:rFonts w:ascii="Arial" w:hAnsi="Arial" w:cs="Arial"/>
            <w:sz w:val="20"/>
            <w:szCs w:val="20"/>
          </w:rPr>
          <w:t>https://composite-indicators.jrc.ec.europa.eu/cultural-creative-cities-monitor/</w:t>
        </w:r>
      </w:hyperlink>
      <w:r w:rsidRPr="0085767B">
        <w:rPr>
          <w:rFonts w:ascii="Arial" w:hAnsi="Arial" w:cs="Arial"/>
          <w:sz w:val="20"/>
          <w:szCs w:val="20"/>
        </w:rPr>
        <w:t xml:space="preserve"> </w:t>
      </w:r>
    </w:p>
    <w:p w:rsidR="00D0750E" w:rsidRPr="00D0750E" w:rsidRDefault="00D0750E" w:rsidP="00D0750E">
      <w:pPr>
        <w:rPr>
          <w:rFonts w:ascii="Arial" w:hAnsi="Arial" w:cs="Arial"/>
          <w:sz w:val="20"/>
          <w:szCs w:val="20"/>
        </w:rPr>
      </w:pPr>
      <w:r w:rsidRPr="00D0750E">
        <w:rPr>
          <w:rFonts w:ascii="Arial" w:hAnsi="Arial" w:cs="Arial"/>
          <w:sz w:val="20"/>
          <w:szCs w:val="20"/>
        </w:rPr>
        <w:t>Pripravila:</w:t>
      </w:r>
    </w:p>
    <w:p w:rsidR="00D0750E" w:rsidRPr="00D0750E" w:rsidRDefault="00D0750E" w:rsidP="00D0750E">
      <w:pPr>
        <w:rPr>
          <w:rFonts w:ascii="Arial" w:hAnsi="Arial" w:cs="Arial"/>
          <w:sz w:val="20"/>
          <w:szCs w:val="20"/>
        </w:rPr>
      </w:pPr>
      <w:r w:rsidRPr="00D0750E">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A74"/>
    <w:multiLevelType w:val="hybridMultilevel"/>
    <w:tmpl w:val="666A4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750E"/>
    <w:rsid w:val="00487599"/>
    <w:rsid w:val="007679B9"/>
    <w:rsid w:val="0085767B"/>
    <w:rsid w:val="00B459D4"/>
    <w:rsid w:val="00D0750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1">
    <w:name w:val="heading 1"/>
    <w:basedOn w:val="Navaden"/>
    <w:link w:val="Naslov1Znak"/>
    <w:uiPriority w:val="9"/>
    <w:qFormat/>
    <w:rsid w:val="00D0750E"/>
    <w:pPr>
      <w:spacing w:before="100" w:beforeAutospacing="1"/>
      <w:jc w:val="left"/>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7679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230825210msonormal">
    <w:name w:val="yiv5230825210msonormal"/>
    <w:basedOn w:val="Navaden"/>
    <w:rsid w:val="00D0750E"/>
    <w:pPr>
      <w:spacing w:before="100" w:beforeAutospacing="1"/>
      <w:jc w:val="left"/>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D0750E"/>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D0750E"/>
    <w:rPr>
      <w:color w:val="0000FF" w:themeColor="hyperlink"/>
      <w:u w:val="single"/>
    </w:rPr>
  </w:style>
  <w:style w:type="paragraph" w:styleId="Odstavekseznama">
    <w:name w:val="List Paragraph"/>
    <w:basedOn w:val="Navaden"/>
    <w:uiPriority w:val="34"/>
    <w:qFormat/>
    <w:rsid w:val="0085767B"/>
    <w:pPr>
      <w:ind w:left="720"/>
      <w:contextualSpacing/>
    </w:pPr>
  </w:style>
  <w:style w:type="character" w:customStyle="1" w:styleId="Naslov2Znak">
    <w:name w:val="Naslov 2 Znak"/>
    <w:basedOn w:val="Privzetapisavaodstavka"/>
    <w:link w:val="Naslov2"/>
    <w:uiPriority w:val="9"/>
    <w:semiHidden/>
    <w:rsid w:val="007679B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679B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67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8733496">
      <w:bodyDiv w:val="1"/>
      <w:marLeft w:val="0"/>
      <w:marRight w:val="0"/>
      <w:marTop w:val="0"/>
      <w:marBottom w:val="0"/>
      <w:divBdr>
        <w:top w:val="none" w:sz="0" w:space="0" w:color="auto"/>
        <w:left w:val="none" w:sz="0" w:space="0" w:color="auto"/>
        <w:bottom w:val="none" w:sz="0" w:space="0" w:color="auto"/>
        <w:right w:val="none" w:sz="0" w:space="0" w:color="auto"/>
      </w:divBdr>
    </w:div>
    <w:div w:id="7310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osite-indicators.jrc.ec.europa.eu/cultural-creative-cities-monito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305</Words>
  <Characters>1785</Characters>
  <Application>Microsoft Office Word</Application>
  <DocSecurity>0</DocSecurity>
  <Lines>23</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2017-07-06T11:14:00Z</dcterms:created>
  <dcterms:modified xsi:type="dcterms:W3CDTF">2017-07-06T11:30:00Z</dcterms:modified>
</cp:coreProperties>
</file>