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3C8" w:rsidRPr="00C82ABE" w:rsidRDefault="004333C8" w:rsidP="004333C8">
      <w:pPr>
        <w:tabs>
          <w:tab w:val="left" w:pos="2520"/>
          <w:tab w:val="left" w:pos="2700"/>
          <w:tab w:val="left" w:pos="3120"/>
        </w:tabs>
        <w:jc w:val="center"/>
      </w:pPr>
      <w:r w:rsidRPr="00C82ABE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4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3C8" w:rsidRPr="00C82ABE" w:rsidRDefault="004333C8" w:rsidP="004333C8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C82ABE">
        <w:rPr>
          <w:b w:val="0"/>
          <w:bCs w:val="0"/>
          <w:sz w:val="22"/>
        </w:rPr>
        <w:t>Slovensko gospodarsko in raziskovalno združenje, Bruselj</w:t>
      </w:r>
    </w:p>
    <w:p w:rsidR="004333C8" w:rsidRPr="00C82ABE" w:rsidRDefault="004333C8" w:rsidP="004333C8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4333C8" w:rsidRPr="00C82ABE" w:rsidRDefault="004333C8" w:rsidP="004333C8">
      <w:pPr>
        <w:tabs>
          <w:tab w:val="left" w:pos="3120"/>
        </w:tabs>
        <w:jc w:val="center"/>
        <w:rPr>
          <w:rFonts w:ascii="Arial" w:hAnsi="Arial" w:cs="Arial"/>
          <w:b/>
        </w:rPr>
      </w:pPr>
      <w:r w:rsidRPr="00C82ABE">
        <w:rPr>
          <w:rFonts w:ascii="Arial" w:hAnsi="Arial" w:cs="Arial"/>
          <w:b/>
        </w:rPr>
        <w:t xml:space="preserve">Občasna informacija članom </w:t>
      </w:r>
      <w:r w:rsidR="00B66424">
        <w:rPr>
          <w:rFonts w:ascii="Arial" w:hAnsi="Arial" w:cs="Arial"/>
          <w:b/>
        </w:rPr>
        <w:t>106</w:t>
      </w:r>
      <w:r w:rsidRPr="00C82ABE">
        <w:rPr>
          <w:rFonts w:ascii="Arial" w:hAnsi="Arial" w:cs="Arial"/>
          <w:b/>
        </w:rPr>
        <w:t xml:space="preserve"> – 2018</w:t>
      </w:r>
    </w:p>
    <w:p w:rsidR="004333C8" w:rsidRPr="00C82ABE" w:rsidRDefault="004333C8" w:rsidP="004333C8">
      <w:pPr>
        <w:pStyle w:val="Brezrazmikov"/>
        <w:spacing w:after="1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</w:t>
      </w:r>
      <w:r w:rsidRPr="00C82ABE">
        <w:rPr>
          <w:rFonts w:ascii="Arial" w:hAnsi="Arial" w:cs="Arial"/>
          <w:b/>
        </w:rPr>
        <w:t>. junij 2018</w:t>
      </w:r>
    </w:p>
    <w:p w:rsidR="000B63AC" w:rsidRDefault="00B66424" w:rsidP="00B66424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Partnerji v projektu CENTAUR so razvili inovativno in stroškovno rešitev za reševanja problema poplav</w:t>
      </w:r>
    </w:p>
    <w:p w:rsidR="00877486" w:rsidRPr="000B63AC" w:rsidRDefault="00877486" w:rsidP="000B63AC">
      <w:pPr>
        <w:rPr>
          <w:rFonts w:ascii="Arial" w:hAnsi="Arial" w:cs="Arial"/>
          <w:b/>
          <w:i/>
        </w:rPr>
      </w:pPr>
      <w:r w:rsidRPr="000B63AC">
        <w:rPr>
          <w:rFonts w:ascii="Arial" w:hAnsi="Arial" w:cs="Arial"/>
          <w:b/>
          <w:i/>
        </w:rPr>
        <w:t xml:space="preserve">Poplave so ena najpogostejših in najbolj razširjenih posledic podnebnih sprememb. Inovativno in stroškovno učinkovito rešitev za ta problem so razvili partnerji v evropskem projektu CENTAUR. CENTAUR™ je inteligenten, avtonomen, lokaliziran sistem, ki uporablja obstoječe kanalizacijsko omrežje in naprave za zmanjševanje nevarnosti poplav. Razvili in testirali so ga z uporabo računalniških modelov in testnega laboratorija na britanski univerzi Sheffield. Pilotni sistem so septembra 2017 postavili v kraju </w:t>
      </w:r>
      <w:proofErr w:type="spellStart"/>
      <w:r w:rsidRPr="000B63AC">
        <w:rPr>
          <w:rFonts w:ascii="Arial" w:hAnsi="Arial" w:cs="Arial"/>
          <w:b/>
          <w:i/>
        </w:rPr>
        <w:t>Coimbra</w:t>
      </w:r>
      <w:proofErr w:type="spellEnd"/>
      <w:r w:rsidRPr="000B63AC">
        <w:rPr>
          <w:rFonts w:ascii="Arial" w:hAnsi="Arial" w:cs="Arial"/>
          <w:b/>
          <w:i/>
        </w:rPr>
        <w:t xml:space="preserve"> na Portugalskem, kjer testiranja še izvajajo. Drugi testni kraj je francoski Toulouse.</w:t>
      </w:r>
    </w:p>
    <w:p w:rsidR="00877486" w:rsidRPr="000B63AC" w:rsidRDefault="00877486" w:rsidP="000B63AC">
      <w:pPr>
        <w:rPr>
          <w:rFonts w:ascii="Arial" w:hAnsi="Arial" w:cs="Arial"/>
          <w:sz w:val="20"/>
          <w:szCs w:val="20"/>
        </w:rPr>
      </w:pPr>
      <w:r w:rsidRPr="000B63AC">
        <w:rPr>
          <w:rFonts w:ascii="Arial" w:hAnsi="Arial" w:cs="Arial"/>
          <w:sz w:val="20"/>
          <w:szCs w:val="20"/>
        </w:rPr>
        <w:t>Cilj projekta CENTAUR je spremeniti obstoječe tehnologije v sistem, ki ga je mogoče tržiti. Partnerji v projektu so dve majhni in srednji podjetji, tri univerze oziroma raziskovalni inštituti, dve javni podjetji za ravnanje z vodami.</w:t>
      </w:r>
    </w:p>
    <w:p w:rsidR="00877486" w:rsidRPr="000B63AC" w:rsidRDefault="00877486" w:rsidP="000B63AC">
      <w:pPr>
        <w:rPr>
          <w:rFonts w:ascii="Arial" w:hAnsi="Arial" w:cs="Arial"/>
          <w:sz w:val="20"/>
          <w:szCs w:val="20"/>
        </w:rPr>
      </w:pPr>
      <w:r w:rsidRPr="000B63AC">
        <w:rPr>
          <w:rFonts w:ascii="Arial" w:hAnsi="Arial" w:cs="Arial"/>
          <w:sz w:val="20"/>
          <w:szCs w:val="20"/>
        </w:rPr>
        <w:t xml:space="preserve">Partnerji v projektu so za tehnologijo, ki so jo razvili, dobili nagrado Najbolj inovativna nova tehnologija leta. To je ena najbolj prestižnih nagrad britanske vodne industrije. </w:t>
      </w:r>
      <w:proofErr w:type="spellStart"/>
      <w:r w:rsidRPr="000B63AC">
        <w:rPr>
          <w:rFonts w:ascii="Arial" w:hAnsi="Arial" w:cs="Arial"/>
          <w:sz w:val="20"/>
          <w:szCs w:val="20"/>
        </w:rPr>
        <w:t>Diseminacija</w:t>
      </w:r>
      <w:proofErr w:type="spellEnd"/>
      <w:r w:rsidRPr="000B63AC">
        <w:rPr>
          <w:rFonts w:ascii="Arial" w:hAnsi="Arial" w:cs="Arial"/>
          <w:sz w:val="20"/>
          <w:szCs w:val="20"/>
        </w:rPr>
        <w:t xml:space="preserve"> projekta bo 11. julija v Parizu v prostorih podjetja </w:t>
      </w:r>
      <w:proofErr w:type="spellStart"/>
      <w:r w:rsidRPr="000B63AC">
        <w:rPr>
          <w:rFonts w:ascii="Arial" w:hAnsi="Arial" w:cs="Arial"/>
          <w:sz w:val="20"/>
          <w:szCs w:val="20"/>
        </w:rPr>
        <w:t>Veolia</w:t>
      </w:r>
      <w:proofErr w:type="spellEnd"/>
      <w:r w:rsidRPr="000B63AC">
        <w:rPr>
          <w:rFonts w:ascii="Arial" w:hAnsi="Arial" w:cs="Arial"/>
          <w:sz w:val="20"/>
          <w:szCs w:val="20"/>
        </w:rPr>
        <w:t xml:space="preserve">. Registracije za </w:t>
      </w:r>
      <w:proofErr w:type="spellStart"/>
      <w:r w:rsidRPr="000B63AC">
        <w:rPr>
          <w:rFonts w:ascii="Arial" w:hAnsi="Arial" w:cs="Arial"/>
          <w:sz w:val="20"/>
          <w:szCs w:val="20"/>
        </w:rPr>
        <w:t>priojavo</w:t>
      </w:r>
      <w:proofErr w:type="spellEnd"/>
      <w:r w:rsidRPr="000B63AC">
        <w:rPr>
          <w:rFonts w:ascii="Arial" w:hAnsi="Arial" w:cs="Arial"/>
          <w:sz w:val="20"/>
          <w:szCs w:val="20"/>
        </w:rPr>
        <w:t xml:space="preserve"> udeležbe so že odprte.</w:t>
      </w:r>
    </w:p>
    <w:p w:rsidR="00877486" w:rsidRPr="000B63AC" w:rsidRDefault="00877486" w:rsidP="000B63AC">
      <w:pPr>
        <w:rPr>
          <w:rFonts w:ascii="Arial" w:hAnsi="Arial" w:cs="Arial"/>
          <w:b/>
          <w:sz w:val="20"/>
          <w:szCs w:val="20"/>
        </w:rPr>
      </w:pPr>
      <w:r w:rsidRPr="000B63AC">
        <w:rPr>
          <w:rFonts w:ascii="Arial" w:hAnsi="Arial" w:cs="Arial"/>
          <w:b/>
          <w:sz w:val="20"/>
          <w:szCs w:val="20"/>
        </w:rPr>
        <w:t>Koristne informacije:</w:t>
      </w:r>
    </w:p>
    <w:p w:rsidR="00877486" w:rsidRPr="000B63AC" w:rsidRDefault="00877486" w:rsidP="000B63AC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B63AC">
        <w:rPr>
          <w:rFonts w:ascii="Arial" w:hAnsi="Arial" w:cs="Arial"/>
          <w:sz w:val="20"/>
          <w:szCs w:val="20"/>
        </w:rPr>
        <w:t>Spletna stran projekta CENTAUR:</w:t>
      </w:r>
    </w:p>
    <w:p w:rsidR="00877486" w:rsidRPr="000B63AC" w:rsidRDefault="00877486" w:rsidP="000B63AC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0B63AC">
          <w:rPr>
            <w:rStyle w:val="Hiperpovezava"/>
            <w:rFonts w:ascii="Arial" w:hAnsi="Arial" w:cs="Arial"/>
            <w:sz w:val="20"/>
            <w:szCs w:val="20"/>
          </w:rPr>
          <w:t>https://www.sheffield.ac.uk/centaur</w:t>
        </w:r>
      </w:hyperlink>
      <w:r w:rsidRPr="000B63AC">
        <w:rPr>
          <w:rFonts w:ascii="Arial" w:hAnsi="Arial" w:cs="Arial"/>
          <w:sz w:val="20"/>
          <w:szCs w:val="20"/>
        </w:rPr>
        <w:t xml:space="preserve"> </w:t>
      </w:r>
    </w:p>
    <w:p w:rsidR="00877486" w:rsidRPr="000B63AC" w:rsidRDefault="00877486" w:rsidP="000B63AC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B63AC">
        <w:rPr>
          <w:rFonts w:ascii="Arial" w:hAnsi="Arial" w:cs="Arial"/>
          <w:sz w:val="20"/>
          <w:szCs w:val="20"/>
        </w:rPr>
        <w:t xml:space="preserve">Spletna stran za registracije za udeležbo na </w:t>
      </w:r>
      <w:proofErr w:type="spellStart"/>
      <w:r w:rsidRPr="000B63AC">
        <w:rPr>
          <w:rFonts w:ascii="Arial" w:hAnsi="Arial" w:cs="Arial"/>
          <w:sz w:val="20"/>
          <w:szCs w:val="20"/>
        </w:rPr>
        <w:t>diseminaciji</w:t>
      </w:r>
      <w:proofErr w:type="spellEnd"/>
      <w:r w:rsidRPr="000B63AC">
        <w:rPr>
          <w:rFonts w:ascii="Arial" w:hAnsi="Arial" w:cs="Arial"/>
          <w:sz w:val="20"/>
          <w:szCs w:val="20"/>
        </w:rPr>
        <w:t xml:space="preserve"> projekta v Parizu:</w:t>
      </w:r>
    </w:p>
    <w:p w:rsidR="00877486" w:rsidRPr="000B63AC" w:rsidRDefault="00877486" w:rsidP="000B63AC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Pr="000B63AC">
          <w:rPr>
            <w:rStyle w:val="Hiperpovezava"/>
            <w:rFonts w:ascii="Arial" w:hAnsi="Arial" w:cs="Arial"/>
            <w:sz w:val="20"/>
            <w:szCs w:val="20"/>
          </w:rPr>
          <w:t>https://www.eventbrite.co.uk/e/centaur-dissemination-event-tickets-45559543822</w:t>
        </w:r>
      </w:hyperlink>
    </w:p>
    <w:p w:rsidR="00877486" w:rsidRPr="000B63AC" w:rsidRDefault="00877486" w:rsidP="000B63AC">
      <w:pPr>
        <w:rPr>
          <w:rFonts w:ascii="Arial" w:hAnsi="Arial" w:cs="Arial"/>
          <w:sz w:val="20"/>
          <w:szCs w:val="20"/>
        </w:rPr>
      </w:pPr>
      <w:r w:rsidRPr="000B63AC">
        <w:rPr>
          <w:rFonts w:ascii="Arial" w:hAnsi="Arial" w:cs="Arial"/>
          <w:sz w:val="20"/>
          <w:szCs w:val="20"/>
        </w:rPr>
        <w:t>Pripravila:</w:t>
      </w:r>
    </w:p>
    <w:p w:rsidR="00877486" w:rsidRPr="000B63AC" w:rsidRDefault="00877486" w:rsidP="000B63AC">
      <w:pPr>
        <w:rPr>
          <w:rFonts w:ascii="Arial" w:hAnsi="Arial" w:cs="Arial"/>
          <w:sz w:val="20"/>
          <w:szCs w:val="20"/>
        </w:rPr>
      </w:pPr>
      <w:r w:rsidRPr="000B63AC">
        <w:rPr>
          <w:rFonts w:ascii="Arial" w:hAnsi="Arial" w:cs="Arial"/>
          <w:sz w:val="20"/>
          <w:szCs w:val="20"/>
        </w:rPr>
        <w:t>Darja Kocbek</w:t>
      </w:r>
    </w:p>
    <w:p w:rsidR="00877486" w:rsidRDefault="00877486"/>
    <w:sectPr w:rsidR="00877486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40F72"/>
    <w:multiLevelType w:val="hybridMultilevel"/>
    <w:tmpl w:val="547696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7486"/>
    <w:rsid w:val="000B63AC"/>
    <w:rsid w:val="004333C8"/>
    <w:rsid w:val="00877486"/>
    <w:rsid w:val="00A53A53"/>
    <w:rsid w:val="00B459D4"/>
    <w:rsid w:val="00B66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link w:val="Naslov2Znak"/>
    <w:uiPriority w:val="9"/>
    <w:qFormat/>
    <w:rsid w:val="004333C8"/>
    <w:pPr>
      <w:spacing w:before="100" w:before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77486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0B63AC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4333C8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rezrazmikov">
    <w:name w:val="No Spacing"/>
    <w:uiPriority w:val="1"/>
    <w:qFormat/>
    <w:rsid w:val="004333C8"/>
    <w:pPr>
      <w:spacing w:after="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333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333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ventbrite.co.uk/e/centaur-dissemination-event-tickets-455595438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heffield.ac.uk/centau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3</cp:revision>
  <dcterms:created xsi:type="dcterms:W3CDTF">2018-06-21T14:14:00Z</dcterms:created>
  <dcterms:modified xsi:type="dcterms:W3CDTF">2018-06-21T14:36:00Z</dcterms:modified>
</cp:coreProperties>
</file>