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D8" w:rsidRPr="008B0C84" w:rsidRDefault="00442DD8" w:rsidP="00442DD8">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42DD8" w:rsidRPr="008B0C84" w:rsidRDefault="00442DD8" w:rsidP="00442DD8">
      <w:pPr>
        <w:pStyle w:val="Naslov2"/>
        <w:tabs>
          <w:tab w:val="left" w:pos="3120"/>
        </w:tabs>
        <w:spacing w:before="0"/>
        <w:jc w:val="center"/>
        <w:rPr>
          <w:sz w:val="22"/>
        </w:rPr>
      </w:pPr>
    </w:p>
    <w:p w:rsidR="00442DD8" w:rsidRPr="008B0C84" w:rsidRDefault="00442DD8" w:rsidP="00442DD8">
      <w:pPr>
        <w:pStyle w:val="Naslov2"/>
        <w:tabs>
          <w:tab w:val="left" w:pos="3120"/>
        </w:tabs>
        <w:spacing w:before="0"/>
        <w:jc w:val="center"/>
        <w:rPr>
          <w:b w:val="0"/>
          <w:bCs w:val="0"/>
          <w:i/>
          <w:iCs/>
          <w:sz w:val="22"/>
        </w:rPr>
      </w:pPr>
      <w:r w:rsidRPr="008B0C84">
        <w:rPr>
          <w:sz w:val="22"/>
        </w:rPr>
        <w:t>Slovensko gospodarsko in raziskovalno združenje, Bruselj</w:t>
      </w:r>
    </w:p>
    <w:p w:rsidR="00442DD8" w:rsidRPr="000003C1" w:rsidRDefault="00442DD8" w:rsidP="00442DD8">
      <w:pPr>
        <w:pBdr>
          <w:bottom w:val="single" w:sz="6" w:space="1" w:color="auto"/>
        </w:pBdr>
        <w:tabs>
          <w:tab w:val="left" w:pos="3120"/>
        </w:tabs>
        <w:spacing w:after="0"/>
        <w:jc w:val="center"/>
        <w:rPr>
          <w:sz w:val="16"/>
          <w:szCs w:val="16"/>
        </w:rPr>
      </w:pPr>
    </w:p>
    <w:p w:rsidR="00442DD8" w:rsidRPr="000003C1" w:rsidRDefault="00442DD8" w:rsidP="00442DD8">
      <w:pPr>
        <w:tabs>
          <w:tab w:val="left" w:pos="3120"/>
        </w:tabs>
        <w:spacing w:after="0"/>
        <w:rPr>
          <w:b/>
        </w:rPr>
      </w:pPr>
      <w:r w:rsidRPr="000003C1">
        <w:rPr>
          <w:b/>
        </w:rPr>
        <w:tab/>
      </w:r>
    </w:p>
    <w:p w:rsidR="00442DD8" w:rsidRPr="000003C1" w:rsidRDefault="00442DD8" w:rsidP="00442DD8">
      <w:pPr>
        <w:tabs>
          <w:tab w:val="left" w:pos="3120"/>
        </w:tabs>
        <w:spacing w:after="0"/>
        <w:jc w:val="center"/>
        <w:rPr>
          <w:b/>
        </w:rPr>
      </w:pPr>
      <w:r>
        <w:rPr>
          <w:b/>
        </w:rPr>
        <w:t>Občasna informacija članom 107</w:t>
      </w:r>
      <w:r w:rsidRPr="000003C1">
        <w:rPr>
          <w:b/>
        </w:rPr>
        <w:t xml:space="preserve"> – 2019</w:t>
      </w:r>
    </w:p>
    <w:p w:rsidR="00442DD8" w:rsidRPr="000003C1" w:rsidRDefault="00442DD8" w:rsidP="00442DD8">
      <w:pPr>
        <w:tabs>
          <w:tab w:val="left" w:pos="3120"/>
        </w:tabs>
        <w:spacing w:after="0"/>
        <w:jc w:val="center"/>
        <w:rPr>
          <w:b/>
        </w:rPr>
      </w:pPr>
    </w:p>
    <w:p w:rsidR="00442DD8" w:rsidRPr="000003C1" w:rsidRDefault="00442DD8" w:rsidP="00442DD8">
      <w:pPr>
        <w:tabs>
          <w:tab w:val="left" w:pos="3120"/>
        </w:tabs>
        <w:spacing w:after="0"/>
        <w:jc w:val="center"/>
        <w:rPr>
          <w:b/>
        </w:rPr>
      </w:pPr>
      <w:r>
        <w:rPr>
          <w:b/>
        </w:rPr>
        <w:t>08 jul</w:t>
      </w:r>
      <w:r w:rsidRPr="000003C1">
        <w:rPr>
          <w:b/>
        </w:rPr>
        <w:t>ij 2019</w:t>
      </w:r>
    </w:p>
    <w:p w:rsidR="00442DD8" w:rsidRPr="000003C1" w:rsidRDefault="00442DD8" w:rsidP="00442DD8">
      <w:pPr>
        <w:tabs>
          <w:tab w:val="left" w:pos="3120"/>
        </w:tabs>
        <w:spacing w:after="0"/>
        <w:jc w:val="center"/>
        <w:rPr>
          <w:b/>
        </w:rPr>
      </w:pPr>
    </w:p>
    <w:p w:rsidR="00830275" w:rsidRDefault="00442DD8" w:rsidP="00442DD8">
      <w:pPr>
        <w:jc w:val="center"/>
        <w:rPr>
          <w:rFonts w:ascii="Arial" w:hAnsi="Arial" w:cs="Arial"/>
          <w:b/>
          <w:i/>
        </w:rPr>
      </w:pPr>
      <w:r>
        <w:rPr>
          <w:b/>
          <w:color w:val="993300"/>
          <w:sz w:val="32"/>
          <w:szCs w:val="32"/>
        </w:rPr>
        <w:t>Evropski raziskovalni svet (ERC) bo prihodnji teden objavil prva razpisa na podlagi programa dela za leto 2020</w:t>
      </w:r>
    </w:p>
    <w:p w:rsidR="00E27872" w:rsidRPr="00ED6C7E" w:rsidRDefault="00E27872" w:rsidP="00ED6C7E">
      <w:pPr>
        <w:jc w:val="both"/>
        <w:rPr>
          <w:rFonts w:ascii="Arial" w:hAnsi="Arial" w:cs="Arial"/>
          <w:b/>
          <w:i/>
        </w:rPr>
      </w:pPr>
      <w:r w:rsidRPr="00ED6C7E">
        <w:rPr>
          <w:rFonts w:ascii="Arial" w:hAnsi="Arial" w:cs="Arial"/>
          <w:b/>
          <w:i/>
        </w:rPr>
        <w:t>Sprejet je delovni program Evropskega raziskovalnega sveta za leto 2020, na podlagi katerega bo za vrhunske znanstvenike na voljo 2,2 milijarde evrov. Razpis za raziskovalce na začetku samostojne kariere (</w:t>
      </w:r>
      <w:proofErr w:type="spellStart"/>
      <w:r w:rsidRPr="00ED6C7E">
        <w:rPr>
          <w:rFonts w:ascii="Arial" w:hAnsi="Arial" w:cs="Arial"/>
          <w:b/>
          <w:i/>
        </w:rPr>
        <w:t>Starting</w:t>
      </w:r>
      <w:proofErr w:type="spellEnd"/>
      <w:r w:rsidRPr="00ED6C7E">
        <w:rPr>
          <w:rFonts w:ascii="Arial" w:hAnsi="Arial" w:cs="Arial"/>
          <w:b/>
          <w:i/>
        </w:rPr>
        <w:t xml:space="preserve"> Grant) namerava objaviti v sredo, 17. julija, razpis za </w:t>
      </w:r>
      <w:proofErr w:type="spellStart"/>
      <w:r w:rsidRPr="00ED6C7E">
        <w:rPr>
          <w:rFonts w:ascii="Arial" w:hAnsi="Arial" w:cs="Arial"/>
          <w:b/>
          <w:i/>
        </w:rPr>
        <w:t>sinergijske</w:t>
      </w:r>
      <w:proofErr w:type="spellEnd"/>
      <w:r w:rsidRPr="00ED6C7E">
        <w:rPr>
          <w:rFonts w:ascii="Arial" w:hAnsi="Arial" w:cs="Arial"/>
          <w:b/>
          <w:i/>
        </w:rPr>
        <w:t xml:space="preserve"> projekte (</w:t>
      </w:r>
      <w:proofErr w:type="spellStart"/>
      <w:r w:rsidRPr="00ED6C7E">
        <w:rPr>
          <w:rFonts w:ascii="Arial" w:hAnsi="Arial" w:cs="Arial"/>
          <w:b/>
          <w:i/>
        </w:rPr>
        <w:t>Synergy</w:t>
      </w:r>
      <w:proofErr w:type="spellEnd"/>
      <w:r w:rsidRPr="00ED6C7E">
        <w:rPr>
          <w:rFonts w:ascii="Arial" w:hAnsi="Arial" w:cs="Arial"/>
          <w:b/>
          <w:i/>
        </w:rPr>
        <w:t xml:space="preserve"> Grant) pa v četrtek, 18. julija. Razpis  </w:t>
      </w:r>
      <w:proofErr w:type="spellStart"/>
      <w:r w:rsidR="003E4E67" w:rsidRPr="00ED6C7E">
        <w:rPr>
          <w:rFonts w:ascii="Arial" w:hAnsi="Arial" w:cs="Arial"/>
          <w:b/>
          <w:i/>
        </w:rPr>
        <w:t>Synergy</w:t>
      </w:r>
      <w:proofErr w:type="spellEnd"/>
      <w:r w:rsidR="003E4E67" w:rsidRPr="00ED6C7E">
        <w:rPr>
          <w:rFonts w:ascii="Arial" w:hAnsi="Arial" w:cs="Arial"/>
          <w:b/>
          <w:i/>
        </w:rPr>
        <w:t xml:space="preserve"> Grant</w:t>
      </w:r>
      <w:r w:rsidRPr="00ED6C7E">
        <w:rPr>
          <w:rFonts w:ascii="Arial" w:hAnsi="Arial" w:cs="Arial"/>
          <w:b/>
          <w:i/>
        </w:rPr>
        <w:t xml:space="preserve"> je namenjen podpori 2-4 odličnih raziskovalcev z njihovimi skupinami, da združijo svoja komplementarna znanja in vire na nov način tako, da skupaj rešijo zahteven raziskovalni problem</w:t>
      </w:r>
      <w:r w:rsidR="003E4E67" w:rsidRPr="00ED6C7E">
        <w:rPr>
          <w:rFonts w:ascii="Arial" w:hAnsi="Arial" w:cs="Arial"/>
          <w:b/>
          <w:i/>
        </w:rPr>
        <w:t>. Člani lahko podrobnejše informacije in pomoč pri pripravi vlog dobijo na SBRA.</w:t>
      </w:r>
    </w:p>
    <w:p w:rsidR="0026284C" w:rsidRPr="00ED6C7E" w:rsidRDefault="00286D32" w:rsidP="00ED6C7E">
      <w:pPr>
        <w:jc w:val="both"/>
        <w:rPr>
          <w:rFonts w:ascii="Arial" w:hAnsi="Arial" w:cs="Arial"/>
          <w:sz w:val="20"/>
          <w:szCs w:val="20"/>
        </w:rPr>
      </w:pPr>
      <w:r w:rsidRPr="00ED6C7E">
        <w:rPr>
          <w:rFonts w:ascii="Arial" w:hAnsi="Arial" w:cs="Arial"/>
          <w:sz w:val="20"/>
          <w:szCs w:val="20"/>
        </w:rPr>
        <w:t xml:space="preserve">Evropska komisija je imenovala šest vrhunskih znanstvenikov za člane znanstvenega sveta </w:t>
      </w:r>
      <w:r w:rsidR="003E4E67" w:rsidRPr="00ED6C7E">
        <w:rPr>
          <w:rFonts w:ascii="Arial" w:hAnsi="Arial" w:cs="Arial"/>
          <w:sz w:val="20"/>
          <w:szCs w:val="20"/>
        </w:rPr>
        <w:t xml:space="preserve">ERC. </w:t>
      </w:r>
      <w:r w:rsidRPr="00ED6C7E">
        <w:rPr>
          <w:rFonts w:ascii="Arial" w:hAnsi="Arial" w:cs="Arial"/>
          <w:sz w:val="20"/>
          <w:szCs w:val="20"/>
        </w:rPr>
        <w:t xml:space="preserve">Med njimi je tudi profesorica na Univerzi Zagreb Milena Žic Fuchs, ki bo začela svoj mandat 1. januarja 2020. Med člani znanstvenega sveta ERC ni nikogar iz Slovenije. Mandat njegovih članov je štiri leta z možnostjo ponovitve enkrat. </w:t>
      </w:r>
      <w:r w:rsidR="003E4E67" w:rsidRPr="00ED6C7E">
        <w:rPr>
          <w:rFonts w:ascii="Arial" w:hAnsi="Arial" w:cs="Arial"/>
          <w:sz w:val="20"/>
          <w:szCs w:val="20"/>
        </w:rPr>
        <w:t>SBRA</w:t>
      </w:r>
      <w:r w:rsidR="00A17E0F" w:rsidRPr="00ED6C7E">
        <w:rPr>
          <w:rFonts w:ascii="Arial" w:hAnsi="Arial" w:cs="Arial"/>
          <w:sz w:val="20"/>
          <w:szCs w:val="20"/>
        </w:rPr>
        <w:t xml:space="preserve"> je leta 2016 organiziralo obisk predsednika ERC prof. dr.  Jeana-Pierra </w:t>
      </w:r>
      <w:proofErr w:type="spellStart"/>
      <w:r w:rsidR="00A17E0F" w:rsidRPr="00ED6C7E">
        <w:rPr>
          <w:rFonts w:ascii="Arial" w:hAnsi="Arial" w:cs="Arial"/>
          <w:sz w:val="20"/>
          <w:szCs w:val="20"/>
        </w:rPr>
        <w:t>Bourguignona</w:t>
      </w:r>
      <w:proofErr w:type="spellEnd"/>
      <w:r w:rsidR="00A17E0F" w:rsidRPr="00ED6C7E">
        <w:rPr>
          <w:rFonts w:ascii="Arial" w:hAnsi="Arial" w:cs="Arial"/>
          <w:sz w:val="20"/>
          <w:szCs w:val="20"/>
        </w:rPr>
        <w:t xml:space="preserve"> na Kemijskem inštitutu </w:t>
      </w:r>
      <w:r w:rsidR="003E4E67" w:rsidRPr="00ED6C7E">
        <w:rPr>
          <w:rFonts w:ascii="Arial" w:hAnsi="Arial" w:cs="Arial"/>
          <w:sz w:val="20"/>
          <w:szCs w:val="20"/>
        </w:rPr>
        <w:t xml:space="preserve">Univerze </w:t>
      </w:r>
      <w:r w:rsidR="00A17E0F" w:rsidRPr="00ED6C7E">
        <w:rPr>
          <w:rFonts w:ascii="Arial" w:hAnsi="Arial" w:cs="Arial"/>
          <w:sz w:val="20"/>
          <w:szCs w:val="20"/>
        </w:rPr>
        <w:t xml:space="preserve">v Ljubljani in </w:t>
      </w:r>
      <w:r w:rsidR="003E4E67" w:rsidRPr="00ED6C7E">
        <w:rPr>
          <w:rFonts w:ascii="Arial" w:hAnsi="Arial" w:cs="Arial"/>
          <w:sz w:val="20"/>
          <w:szCs w:val="20"/>
        </w:rPr>
        <w:t xml:space="preserve">na </w:t>
      </w:r>
      <w:r w:rsidR="00A17E0F" w:rsidRPr="00ED6C7E">
        <w:rPr>
          <w:rFonts w:ascii="Arial" w:hAnsi="Arial" w:cs="Arial"/>
          <w:sz w:val="20"/>
          <w:szCs w:val="20"/>
        </w:rPr>
        <w:t>Univerzi na Primorskem.</w:t>
      </w:r>
      <w:r w:rsidR="003E4E67" w:rsidRPr="00ED6C7E">
        <w:rPr>
          <w:rFonts w:ascii="Arial" w:hAnsi="Arial" w:cs="Arial"/>
          <w:sz w:val="20"/>
          <w:szCs w:val="20"/>
        </w:rPr>
        <w:t xml:space="preserve"> To sta bila prva obiska predsednika ERC v Sloveniji.</w:t>
      </w:r>
    </w:p>
    <w:p w:rsidR="00DD1636" w:rsidRPr="00ED6C7E" w:rsidRDefault="00DD1636" w:rsidP="00ED6C7E">
      <w:pPr>
        <w:jc w:val="both"/>
        <w:rPr>
          <w:rFonts w:ascii="Arial" w:hAnsi="Arial" w:cs="Arial"/>
          <w:sz w:val="20"/>
          <w:szCs w:val="20"/>
        </w:rPr>
      </w:pPr>
      <w:r w:rsidRPr="00ED6C7E">
        <w:rPr>
          <w:rFonts w:ascii="Arial" w:hAnsi="Arial" w:cs="Arial"/>
          <w:sz w:val="20"/>
          <w:szCs w:val="20"/>
        </w:rPr>
        <w:t>Evropska komisija pojasnjuje, da so vsi člani znanstvenega sveta ERC imenovani na podlagi priporočil neodvisnega odbora</w:t>
      </w:r>
      <w:r w:rsidR="00A030EB" w:rsidRPr="00ED6C7E">
        <w:rPr>
          <w:rFonts w:ascii="Arial" w:hAnsi="Arial" w:cs="Arial"/>
          <w:sz w:val="20"/>
          <w:szCs w:val="20"/>
        </w:rPr>
        <w:t xml:space="preserve">, ki je sestavljen iz sedmih vrhunskih znanstvenikov, ki jih imenuje Evropska komisija, </w:t>
      </w:r>
      <w:r w:rsidRPr="00ED6C7E">
        <w:rPr>
          <w:rFonts w:ascii="Arial" w:hAnsi="Arial" w:cs="Arial"/>
          <w:sz w:val="20"/>
          <w:szCs w:val="20"/>
        </w:rPr>
        <w:t xml:space="preserve"> in na podlagi posvetovanj z znanstveno skupnostjo. </w:t>
      </w:r>
      <w:r w:rsidR="00A030EB" w:rsidRPr="00ED6C7E">
        <w:rPr>
          <w:rFonts w:ascii="Arial" w:hAnsi="Arial" w:cs="Arial"/>
          <w:sz w:val="20"/>
          <w:szCs w:val="20"/>
        </w:rPr>
        <w:t>Znanstveni svet ERC ima 22 članov, ki predstavljajo evropsko znanstveno skupnost. Njegova glavna naloga je priprava strategije ERC in izbira ocenjevalcev za strokovne recenzije.</w:t>
      </w:r>
    </w:p>
    <w:p w:rsidR="00A030EB" w:rsidRPr="00ED6C7E" w:rsidRDefault="00A030EB" w:rsidP="00ED6C7E">
      <w:pPr>
        <w:jc w:val="both"/>
        <w:rPr>
          <w:rFonts w:ascii="Arial" w:hAnsi="Arial" w:cs="Arial"/>
          <w:sz w:val="20"/>
          <w:szCs w:val="20"/>
        </w:rPr>
      </w:pPr>
      <w:r w:rsidRPr="00ED6C7E">
        <w:rPr>
          <w:rFonts w:ascii="Arial" w:hAnsi="Arial" w:cs="Arial"/>
          <w:sz w:val="20"/>
          <w:szCs w:val="20"/>
        </w:rPr>
        <w:t>Evropska komisija je ERC ustanovila leta 2006. Raziskave, ki jih financira, naj bi vodile k napredku obstoječega znanja in k postavitvi jasnih ciljev za temeljne raziskave v Evropi. Evropska komisija kot prelomne dosežke znanstvenikov s pomočjo ERC navaja p</w:t>
      </w:r>
      <w:r w:rsidR="003E4E67" w:rsidRPr="00ED6C7E">
        <w:rPr>
          <w:rFonts w:ascii="Arial" w:hAnsi="Arial" w:cs="Arial"/>
          <w:sz w:val="20"/>
          <w:szCs w:val="20"/>
        </w:rPr>
        <w:t>rvo fotografijo črne luknje, po</w:t>
      </w:r>
      <w:r w:rsidRPr="00ED6C7E">
        <w:rPr>
          <w:rFonts w:ascii="Arial" w:hAnsi="Arial" w:cs="Arial"/>
          <w:sz w:val="20"/>
          <w:szCs w:val="20"/>
        </w:rPr>
        <w:t xml:space="preserve">memben napredek pri raziskavah </w:t>
      </w:r>
      <w:r w:rsidR="00E27872" w:rsidRPr="00ED6C7E">
        <w:rPr>
          <w:rFonts w:ascii="Arial" w:hAnsi="Arial" w:cs="Arial"/>
          <w:sz w:val="20"/>
          <w:szCs w:val="20"/>
        </w:rPr>
        <w:t>raka, zgodnje odkrivanje ranljivosti računalniških procesorjev glede varnosti. V letu 2020 bo ERC na podlagi programa dela za leto 2020 vrhunskim znanstvenikom razdelil 2,2 milijarde evrov.</w:t>
      </w:r>
    </w:p>
    <w:p w:rsidR="00E27872" w:rsidRPr="00ED6C7E" w:rsidRDefault="00E27872" w:rsidP="00ED6C7E">
      <w:pPr>
        <w:jc w:val="both"/>
        <w:rPr>
          <w:rFonts w:ascii="Arial" w:hAnsi="Arial" w:cs="Arial"/>
          <w:b/>
          <w:sz w:val="20"/>
          <w:szCs w:val="20"/>
        </w:rPr>
      </w:pPr>
      <w:r w:rsidRPr="00ED6C7E">
        <w:rPr>
          <w:rFonts w:ascii="Arial" w:hAnsi="Arial" w:cs="Arial"/>
          <w:b/>
          <w:sz w:val="20"/>
          <w:szCs w:val="20"/>
        </w:rPr>
        <w:t>Koristne informacije:</w:t>
      </w:r>
    </w:p>
    <w:p w:rsidR="00E27872" w:rsidRPr="00ED6C7E" w:rsidRDefault="00E27872" w:rsidP="00ED6C7E">
      <w:pPr>
        <w:pStyle w:val="Odstavekseznama"/>
        <w:numPr>
          <w:ilvl w:val="0"/>
          <w:numId w:val="1"/>
        </w:numPr>
        <w:jc w:val="both"/>
        <w:rPr>
          <w:rFonts w:ascii="Arial" w:hAnsi="Arial" w:cs="Arial"/>
          <w:sz w:val="20"/>
          <w:szCs w:val="20"/>
        </w:rPr>
      </w:pPr>
      <w:r w:rsidRPr="00ED6C7E">
        <w:rPr>
          <w:rFonts w:ascii="Arial" w:hAnsi="Arial" w:cs="Arial"/>
          <w:sz w:val="20"/>
          <w:szCs w:val="20"/>
        </w:rPr>
        <w:t>Delovni program ERC 2020:</w:t>
      </w:r>
    </w:p>
    <w:p w:rsidR="00E27872" w:rsidRPr="00ED6C7E" w:rsidRDefault="00E27872" w:rsidP="00ED6C7E">
      <w:pPr>
        <w:pStyle w:val="Odstavekseznama"/>
        <w:numPr>
          <w:ilvl w:val="0"/>
          <w:numId w:val="1"/>
        </w:numPr>
        <w:jc w:val="both"/>
        <w:rPr>
          <w:rFonts w:ascii="Arial" w:hAnsi="Arial" w:cs="Arial"/>
          <w:sz w:val="20"/>
          <w:szCs w:val="20"/>
        </w:rPr>
      </w:pPr>
      <w:hyperlink r:id="rId6" w:history="1">
        <w:r w:rsidRPr="00ED6C7E">
          <w:rPr>
            <w:rStyle w:val="Hiperpovezava"/>
            <w:rFonts w:ascii="Arial" w:hAnsi="Arial" w:cs="Arial"/>
            <w:sz w:val="20"/>
            <w:szCs w:val="20"/>
          </w:rPr>
          <w:t>http://ec.europa.eu/research/participants/data/ref/h2020/wp/2018-2020/erc/h2020-wp20-erc_en.pdf</w:t>
        </w:r>
      </w:hyperlink>
    </w:p>
    <w:p w:rsidR="003E4E67" w:rsidRPr="00ED6C7E" w:rsidRDefault="003E4E67" w:rsidP="00ED6C7E">
      <w:pPr>
        <w:pStyle w:val="Odstavekseznama"/>
        <w:numPr>
          <w:ilvl w:val="0"/>
          <w:numId w:val="1"/>
        </w:numPr>
        <w:jc w:val="both"/>
        <w:rPr>
          <w:rFonts w:ascii="Arial" w:hAnsi="Arial" w:cs="Arial"/>
          <w:sz w:val="20"/>
          <w:szCs w:val="20"/>
        </w:rPr>
      </w:pPr>
      <w:r w:rsidRPr="00ED6C7E">
        <w:rPr>
          <w:rFonts w:ascii="Arial" w:hAnsi="Arial" w:cs="Arial"/>
          <w:sz w:val="20"/>
          <w:szCs w:val="20"/>
        </w:rPr>
        <w:t>Koledar razpisov na podlagi programa dela 2020:</w:t>
      </w:r>
    </w:p>
    <w:p w:rsidR="003E4E67" w:rsidRPr="00ED6C7E" w:rsidRDefault="003E4E67" w:rsidP="00ED6C7E">
      <w:pPr>
        <w:pStyle w:val="Odstavekseznama"/>
        <w:numPr>
          <w:ilvl w:val="0"/>
          <w:numId w:val="1"/>
        </w:numPr>
        <w:jc w:val="both"/>
        <w:rPr>
          <w:rFonts w:ascii="Arial" w:hAnsi="Arial" w:cs="Arial"/>
          <w:sz w:val="20"/>
          <w:szCs w:val="20"/>
        </w:rPr>
      </w:pPr>
      <w:hyperlink r:id="rId7" w:history="1">
        <w:r w:rsidRPr="00ED6C7E">
          <w:rPr>
            <w:rStyle w:val="Hiperpovezava"/>
            <w:rFonts w:ascii="Arial" w:hAnsi="Arial" w:cs="Arial"/>
            <w:sz w:val="20"/>
            <w:szCs w:val="20"/>
          </w:rPr>
          <w:t>https://erc.europa.eu/sites/default/files/press_release/files/call-announcement-calendar_0.jpg</w:t>
        </w:r>
      </w:hyperlink>
    </w:p>
    <w:p w:rsidR="003E4E67" w:rsidRPr="00ED6C7E" w:rsidRDefault="003E4E67" w:rsidP="00ED6C7E">
      <w:pPr>
        <w:pStyle w:val="Odstavekseznama"/>
        <w:numPr>
          <w:ilvl w:val="0"/>
          <w:numId w:val="1"/>
        </w:numPr>
        <w:jc w:val="both"/>
        <w:rPr>
          <w:rFonts w:ascii="Arial" w:hAnsi="Arial" w:cs="Arial"/>
          <w:sz w:val="20"/>
          <w:szCs w:val="20"/>
        </w:rPr>
      </w:pPr>
      <w:r w:rsidRPr="00ED6C7E">
        <w:rPr>
          <w:rFonts w:ascii="Arial" w:hAnsi="Arial" w:cs="Arial"/>
          <w:sz w:val="20"/>
          <w:szCs w:val="20"/>
        </w:rPr>
        <w:t>Spletna stran ERC:</w:t>
      </w:r>
    </w:p>
    <w:p w:rsidR="003E4E67" w:rsidRPr="00ED6C7E" w:rsidRDefault="003E4E67" w:rsidP="00ED6C7E">
      <w:pPr>
        <w:pStyle w:val="Odstavekseznama"/>
        <w:numPr>
          <w:ilvl w:val="0"/>
          <w:numId w:val="1"/>
        </w:numPr>
        <w:jc w:val="both"/>
        <w:rPr>
          <w:rFonts w:ascii="Arial" w:hAnsi="Arial" w:cs="Arial"/>
          <w:sz w:val="20"/>
          <w:szCs w:val="20"/>
        </w:rPr>
      </w:pPr>
      <w:hyperlink r:id="rId8" w:history="1">
        <w:r w:rsidRPr="00ED6C7E">
          <w:rPr>
            <w:rStyle w:val="Hiperpovezava"/>
            <w:rFonts w:ascii="Arial" w:hAnsi="Arial" w:cs="Arial"/>
            <w:sz w:val="20"/>
            <w:szCs w:val="20"/>
          </w:rPr>
          <w:t>https://erc.europa.eu/</w:t>
        </w:r>
      </w:hyperlink>
    </w:p>
    <w:p w:rsidR="003E4E67" w:rsidRPr="00ED6C7E" w:rsidRDefault="003E4E67" w:rsidP="00ED6C7E">
      <w:pPr>
        <w:spacing w:after="0"/>
        <w:jc w:val="both"/>
        <w:rPr>
          <w:rFonts w:ascii="Arial" w:hAnsi="Arial" w:cs="Arial"/>
          <w:sz w:val="20"/>
          <w:szCs w:val="20"/>
        </w:rPr>
      </w:pPr>
      <w:r w:rsidRPr="00ED6C7E">
        <w:rPr>
          <w:rFonts w:ascii="Arial" w:hAnsi="Arial" w:cs="Arial"/>
          <w:sz w:val="20"/>
          <w:szCs w:val="20"/>
        </w:rPr>
        <w:t>Pripravila:</w:t>
      </w:r>
    </w:p>
    <w:p w:rsidR="003E4E67" w:rsidRPr="00ED6C7E" w:rsidRDefault="003E4E67" w:rsidP="00ED6C7E">
      <w:pPr>
        <w:spacing w:after="0"/>
        <w:jc w:val="both"/>
        <w:rPr>
          <w:rFonts w:ascii="Arial" w:hAnsi="Arial" w:cs="Arial"/>
          <w:sz w:val="20"/>
          <w:szCs w:val="20"/>
        </w:rPr>
      </w:pPr>
      <w:r w:rsidRPr="00ED6C7E">
        <w:rPr>
          <w:rFonts w:ascii="Arial" w:hAnsi="Arial" w:cs="Arial"/>
          <w:sz w:val="20"/>
          <w:szCs w:val="20"/>
        </w:rPr>
        <w:t>Darja Kocbek</w:t>
      </w:r>
    </w:p>
    <w:p w:rsidR="003E4E67" w:rsidRPr="00ED6C7E" w:rsidRDefault="003E4E67" w:rsidP="00ED6C7E">
      <w:pPr>
        <w:spacing w:after="0"/>
        <w:jc w:val="both"/>
        <w:rPr>
          <w:rFonts w:ascii="Arial" w:hAnsi="Arial" w:cs="Arial"/>
          <w:sz w:val="20"/>
          <w:szCs w:val="20"/>
        </w:rPr>
      </w:pPr>
    </w:p>
    <w:p w:rsidR="00E27872" w:rsidRPr="00ED6C7E" w:rsidRDefault="00E27872" w:rsidP="00ED6C7E">
      <w:pPr>
        <w:jc w:val="both"/>
        <w:rPr>
          <w:rFonts w:ascii="Arial" w:hAnsi="Arial" w:cs="Arial"/>
          <w:sz w:val="20"/>
          <w:szCs w:val="20"/>
        </w:rPr>
      </w:pPr>
    </w:p>
    <w:p w:rsidR="00E27872" w:rsidRDefault="00E27872"/>
    <w:sectPr w:rsidR="00E27872" w:rsidSect="002628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7774F"/>
    <w:multiLevelType w:val="hybridMultilevel"/>
    <w:tmpl w:val="CCCC2D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6D32"/>
    <w:rsid w:val="0026284C"/>
    <w:rsid w:val="00286D32"/>
    <w:rsid w:val="003E4E67"/>
    <w:rsid w:val="00442DD8"/>
    <w:rsid w:val="00830275"/>
    <w:rsid w:val="00A030EB"/>
    <w:rsid w:val="00A17E0F"/>
    <w:rsid w:val="00DD1636"/>
    <w:rsid w:val="00E27872"/>
    <w:rsid w:val="00ED6C7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6284C"/>
  </w:style>
  <w:style w:type="paragraph" w:styleId="Naslov2">
    <w:name w:val="heading 2"/>
    <w:basedOn w:val="Navaden"/>
    <w:next w:val="Navaden"/>
    <w:link w:val="Naslov2Znak"/>
    <w:uiPriority w:val="9"/>
    <w:semiHidden/>
    <w:unhideWhenUsed/>
    <w:qFormat/>
    <w:rsid w:val="00442D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A17E0F"/>
  </w:style>
  <w:style w:type="character" w:styleId="Hiperpovezava">
    <w:name w:val="Hyperlink"/>
    <w:basedOn w:val="Privzetapisavaodstavka"/>
    <w:uiPriority w:val="99"/>
    <w:unhideWhenUsed/>
    <w:rsid w:val="00E27872"/>
    <w:rPr>
      <w:color w:val="0000FF" w:themeColor="hyperlink"/>
      <w:u w:val="single"/>
    </w:rPr>
  </w:style>
  <w:style w:type="paragraph" w:styleId="Odstavekseznama">
    <w:name w:val="List Paragraph"/>
    <w:basedOn w:val="Navaden"/>
    <w:uiPriority w:val="34"/>
    <w:qFormat/>
    <w:rsid w:val="00ED6C7E"/>
    <w:pPr>
      <w:ind w:left="720"/>
      <w:contextualSpacing/>
    </w:pPr>
  </w:style>
  <w:style w:type="character" w:customStyle="1" w:styleId="Naslov2Znak">
    <w:name w:val="Naslov 2 Znak"/>
    <w:basedOn w:val="Privzetapisavaodstavka"/>
    <w:link w:val="Naslov2"/>
    <w:uiPriority w:val="9"/>
    <w:semiHidden/>
    <w:rsid w:val="00442DD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42DD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2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c.europa.eu/" TargetMode="External"/><Relationship Id="rId3" Type="http://schemas.openxmlformats.org/officeDocument/2006/relationships/settings" Target="settings.xml"/><Relationship Id="rId7" Type="http://schemas.openxmlformats.org/officeDocument/2006/relationships/hyperlink" Target="https://erc.europa.eu/sites/default/files/press_release/files/call-announcement-calendar_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search/participants/data/ref/h2020/wp/2018-2020/erc/h2020-wp20-erc_en.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441</Words>
  <Characters>2516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2019-07-02T09:55:00Z</dcterms:created>
  <dcterms:modified xsi:type="dcterms:W3CDTF">2019-07-02T10:51:00Z</dcterms:modified>
</cp:coreProperties>
</file>