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AE" w:rsidRPr="00467345" w:rsidRDefault="00DE45AE" w:rsidP="00DE45A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AE" w:rsidRPr="00301C78" w:rsidRDefault="00DE45AE" w:rsidP="00DE45A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E45AE" w:rsidRPr="00083714" w:rsidRDefault="00DE45AE" w:rsidP="00DE45A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DE45AE" w:rsidRDefault="00DE45AE" w:rsidP="00DE45A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107 </w:t>
      </w:r>
      <w:r w:rsidRPr="00083714">
        <w:rPr>
          <w:b/>
        </w:rPr>
        <w:t>– 20</w:t>
      </w:r>
      <w:r>
        <w:rPr>
          <w:b/>
        </w:rPr>
        <w:t>23</w:t>
      </w:r>
    </w:p>
    <w:p w:rsidR="00DE45AE" w:rsidRDefault="00DE45AE" w:rsidP="00DE45A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26.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DE45AE" w:rsidRDefault="005063EC" w:rsidP="00792EF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Zbiranje predlogov za razpise Evropskega obrambnega sklada (EDF) je zdaj tudi uradno odprto</w:t>
      </w:r>
    </w:p>
    <w:p w:rsidR="002A07EE" w:rsidRDefault="002A07EE" w:rsidP="00DE45AE">
      <w:pPr>
        <w:jc w:val="both"/>
        <w:rPr>
          <w:rFonts w:ascii="Arial" w:hAnsi="Arial" w:cs="Arial"/>
          <w:b/>
          <w:i/>
        </w:rPr>
      </w:pPr>
      <w:r w:rsidRPr="002A07EE">
        <w:rPr>
          <w:rFonts w:ascii="Arial" w:hAnsi="Arial" w:cs="Arial"/>
          <w:b/>
          <w:i/>
        </w:rPr>
        <w:t>Evropska komisija je uradno odprla zbiranje predlogov za razpise Evropskega obrambnega sklada (E</w:t>
      </w:r>
      <w:r>
        <w:rPr>
          <w:rFonts w:ascii="Arial" w:hAnsi="Arial" w:cs="Arial"/>
          <w:b/>
          <w:i/>
        </w:rPr>
        <w:t>DF</w:t>
      </w:r>
      <w:r w:rsidRPr="002A07EE">
        <w:rPr>
          <w:rFonts w:ascii="Arial" w:hAnsi="Arial" w:cs="Arial"/>
          <w:b/>
          <w:i/>
        </w:rPr>
        <w:t>) za leto 2023.</w:t>
      </w:r>
      <w:r>
        <w:rPr>
          <w:rFonts w:ascii="Arial" w:hAnsi="Arial" w:cs="Arial"/>
          <w:b/>
          <w:i/>
        </w:rPr>
        <w:t xml:space="preserve"> Podlaga za objavo razpisov sta </w:t>
      </w:r>
      <w:r w:rsidRPr="002A07EE">
        <w:rPr>
          <w:rFonts w:ascii="Arial" w:hAnsi="Arial" w:cs="Arial"/>
          <w:b/>
          <w:i/>
        </w:rPr>
        <w:t>tretji letni delovni program Evropskega obrambnega sklada (E</w:t>
      </w:r>
      <w:r>
        <w:rPr>
          <w:rFonts w:ascii="Arial" w:hAnsi="Arial" w:cs="Arial"/>
          <w:b/>
          <w:i/>
        </w:rPr>
        <w:t xml:space="preserve">DF), ki je bil sprejet marca, </w:t>
      </w:r>
      <w:r w:rsidRPr="002A07EE">
        <w:rPr>
          <w:rFonts w:ascii="Arial" w:hAnsi="Arial" w:cs="Arial"/>
          <w:b/>
          <w:i/>
        </w:rPr>
        <w:t xml:space="preserve"> in </w:t>
      </w:r>
      <w:r>
        <w:rPr>
          <w:rFonts w:ascii="Arial" w:hAnsi="Arial" w:cs="Arial"/>
          <w:b/>
          <w:i/>
        </w:rPr>
        <w:t>nedavna potrditev</w:t>
      </w:r>
      <w:r w:rsidRPr="002A07EE">
        <w:rPr>
          <w:rFonts w:ascii="Arial" w:hAnsi="Arial" w:cs="Arial"/>
          <w:b/>
          <w:i/>
        </w:rPr>
        <w:t xml:space="preserve"> dopolnitve proračuna, ki </w:t>
      </w:r>
      <w:r>
        <w:rPr>
          <w:rFonts w:ascii="Arial" w:hAnsi="Arial" w:cs="Arial"/>
          <w:b/>
          <w:i/>
        </w:rPr>
        <w:t>za sedem razpisov zagotavlja</w:t>
      </w:r>
      <w:r w:rsidRPr="002A07EE">
        <w:rPr>
          <w:rFonts w:ascii="Arial" w:hAnsi="Arial" w:cs="Arial"/>
          <w:b/>
          <w:i/>
        </w:rPr>
        <w:t xml:space="preserve"> več kot 1 milijard</w:t>
      </w:r>
      <w:r>
        <w:rPr>
          <w:rFonts w:ascii="Arial" w:hAnsi="Arial" w:cs="Arial"/>
          <w:b/>
          <w:i/>
        </w:rPr>
        <w:t>o</w:t>
      </w:r>
      <w:r w:rsidRPr="002A07E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evrov</w:t>
      </w:r>
      <w:r w:rsidRPr="002A07EE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Rok za oddajo predlogov projektov se izteče 22. novembra. Člani lahko dobijo več informacij na SBRA.</w:t>
      </w:r>
    </w:p>
    <w:p w:rsidR="009679FB" w:rsidRPr="005063EC" w:rsidRDefault="002A07EE" w:rsidP="00DE45AE">
      <w:pPr>
        <w:jc w:val="both"/>
        <w:rPr>
          <w:rFonts w:ascii="Arial" w:hAnsi="Arial" w:cs="Arial"/>
          <w:sz w:val="20"/>
          <w:szCs w:val="20"/>
        </w:rPr>
      </w:pPr>
      <w:r w:rsidRPr="005063EC">
        <w:rPr>
          <w:rFonts w:ascii="Arial" w:hAnsi="Arial" w:cs="Arial"/>
          <w:sz w:val="20"/>
          <w:szCs w:val="20"/>
        </w:rPr>
        <w:t xml:space="preserve">Prek omenjenih razpisov bo Evropska komisija zagotovila sredstva za obrambne projekte za skupni razvoj strateških obrambnih zmogljivosti in tehnologij, o katerih so se dogovorile države članice. Pod okriljem sheme EU za inovacije na področju obrambe (EUDIS) pa uvaja nove ukrepe za spodbujanje inovacij na področju obrambe. </w:t>
      </w:r>
    </w:p>
    <w:p w:rsidR="005063EC" w:rsidRPr="005063EC" w:rsidRDefault="002A07EE" w:rsidP="005063EC">
      <w:pPr>
        <w:jc w:val="both"/>
        <w:rPr>
          <w:rFonts w:ascii="Arial" w:hAnsi="Arial" w:cs="Arial"/>
          <w:sz w:val="20"/>
          <w:szCs w:val="20"/>
        </w:rPr>
      </w:pPr>
      <w:r w:rsidRPr="005063EC">
        <w:rPr>
          <w:rFonts w:ascii="Arial" w:hAnsi="Arial" w:cs="Arial"/>
          <w:sz w:val="20"/>
          <w:szCs w:val="20"/>
        </w:rPr>
        <w:t>Delovni program E</w:t>
      </w:r>
      <w:r w:rsidR="005063EC" w:rsidRPr="005063EC">
        <w:rPr>
          <w:rFonts w:ascii="Arial" w:hAnsi="Arial" w:cs="Arial"/>
          <w:sz w:val="20"/>
          <w:szCs w:val="20"/>
        </w:rPr>
        <w:t>DF</w:t>
      </w:r>
      <w:r w:rsidRPr="005063EC">
        <w:rPr>
          <w:rFonts w:ascii="Arial" w:hAnsi="Arial" w:cs="Arial"/>
          <w:sz w:val="20"/>
          <w:szCs w:val="20"/>
        </w:rPr>
        <w:t xml:space="preserve"> za leto 2023 predvideva posebne razpise za </w:t>
      </w:r>
      <w:r w:rsidR="005063EC" w:rsidRPr="005063EC">
        <w:rPr>
          <w:rFonts w:ascii="Arial" w:hAnsi="Arial" w:cs="Arial"/>
          <w:sz w:val="20"/>
          <w:szCs w:val="20"/>
        </w:rPr>
        <w:t>mala in srednja podjetja ter</w:t>
      </w:r>
      <w:r w:rsidRPr="005063EC">
        <w:rPr>
          <w:rFonts w:ascii="Arial" w:hAnsi="Arial" w:cs="Arial"/>
          <w:sz w:val="20"/>
          <w:szCs w:val="20"/>
        </w:rPr>
        <w:t xml:space="preserve"> financiranje poslovnega svetovanja za</w:t>
      </w:r>
      <w:r w:rsidR="005063EC" w:rsidRPr="005063EC">
        <w:rPr>
          <w:rFonts w:ascii="Arial" w:hAnsi="Arial" w:cs="Arial"/>
          <w:sz w:val="20"/>
          <w:szCs w:val="20"/>
        </w:rPr>
        <w:t xml:space="preserve"> mala in srednja podjetja, </w:t>
      </w:r>
      <w:r w:rsidRPr="005063EC">
        <w:rPr>
          <w:rFonts w:ascii="Arial" w:hAnsi="Arial" w:cs="Arial"/>
          <w:sz w:val="20"/>
          <w:szCs w:val="20"/>
        </w:rPr>
        <w:t>ki sodelujejo v projektih, izbranih v okviru namenskih razpisov</w:t>
      </w:r>
      <w:r w:rsidR="005063EC" w:rsidRPr="005063EC">
        <w:rPr>
          <w:rFonts w:ascii="Arial" w:hAnsi="Arial" w:cs="Arial"/>
          <w:sz w:val="20"/>
          <w:szCs w:val="20"/>
        </w:rPr>
        <w:t>.</w:t>
      </w:r>
    </w:p>
    <w:p w:rsidR="005063EC" w:rsidRPr="005063EC" w:rsidRDefault="005063EC" w:rsidP="005063EC">
      <w:pPr>
        <w:jc w:val="both"/>
        <w:rPr>
          <w:rFonts w:ascii="Arial" w:hAnsi="Arial" w:cs="Arial"/>
          <w:sz w:val="20"/>
          <w:szCs w:val="20"/>
        </w:rPr>
      </w:pPr>
      <w:r w:rsidRPr="005063EC">
        <w:rPr>
          <w:rFonts w:ascii="Arial" w:hAnsi="Arial" w:cs="Arial"/>
          <w:sz w:val="20"/>
          <w:szCs w:val="20"/>
        </w:rPr>
        <w:t>Evropska komisija vabi k sodelovanju tudi neodvisne strokovnjake za pomoč pri ocenjevanju in etičnem pregledu predlogov projektov.</w:t>
      </w:r>
    </w:p>
    <w:p w:rsidR="009679FB" w:rsidRPr="00DE45AE" w:rsidRDefault="009679FB" w:rsidP="00DE45AE">
      <w:pPr>
        <w:jc w:val="both"/>
        <w:rPr>
          <w:rFonts w:ascii="Arial" w:hAnsi="Arial" w:cs="Arial"/>
          <w:b/>
          <w:sz w:val="20"/>
          <w:szCs w:val="20"/>
        </w:rPr>
      </w:pPr>
      <w:r w:rsidRPr="00DE45AE">
        <w:rPr>
          <w:rFonts w:ascii="Arial" w:hAnsi="Arial" w:cs="Arial"/>
          <w:b/>
          <w:sz w:val="20"/>
          <w:szCs w:val="20"/>
        </w:rPr>
        <w:t>Koristne informacije:</w:t>
      </w:r>
    </w:p>
    <w:p w:rsidR="009679FB" w:rsidRPr="00DE45AE" w:rsidRDefault="005063EC" w:rsidP="00DE45A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Razpisi</w:t>
      </w:r>
      <w:r w:rsidR="009679FB" w:rsidRPr="00DE45AE">
        <w:rPr>
          <w:rFonts w:ascii="Arial" w:hAnsi="Arial" w:cs="Arial"/>
          <w:sz w:val="20"/>
          <w:szCs w:val="20"/>
        </w:rPr>
        <w:t>:</w:t>
      </w:r>
    </w:p>
    <w:p w:rsidR="005063EC" w:rsidRPr="005063EC" w:rsidRDefault="005063EC" w:rsidP="00DE45A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15F0C">
          <w:rPr>
            <w:rStyle w:val="Hiperpovezava"/>
          </w:rPr>
          <w:t>https://ec.europa.eu/info/funding-tenders/opportunities/portal/screen/opportunities/topic-search;callCode=null;freeTextSearchKeyword=;matchWholeText=true;typeCodes=1,0;statusCodes=31094501,31094502,31094503;programmePeriod=2021%20-%202027;programCcm2Id=44181033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</w:t>
        </w:r>
      </w:hyperlink>
    </w:p>
    <w:p w:rsidR="005063EC" w:rsidRPr="005063EC" w:rsidRDefault="005063EC" w:rsidP="005063EC">
      <w:pPr>
        <w:jc w:val="both"/>
        <w:rPr>
          <w:rFonts w:ascii="Arial" w:hAnsi="Arial" w:cs="Arial"/>
          <w:sz w:val="20"/>
          <w:szCs w:val="20"/>
        </w:rPr>
      </w:pPr>
    </w:p>
    <w:p w:rsidR="009679FB" w:rsidRPr="00DE45AE" w:rsidRDefault="005063EC" w:rsidP="00DE45A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Sporočilo o razpisih</w:t>
      </w:r>
      <w:r w:rsidR="009679FB" w:rsidRPr="00DE45AE">
        <w:rPr>
          <w:rFonts w:ascii="Arial" w:hAnsi="Arial" w:cs="Arial"/>
          <w:sz w:val="20"/>
          <w:szCs w:val="20"/>
        </w:rPr>
        <w:t>:</w:t>
      </w:r>
    </w:p>
    <w:p w:rsidR="005063EC" w:rsidRDefault="005063EC" w:rsidP="00DE45AE">
      <w:pPr>
        <w:spacing w:after="0"/>
        <w:jc w:val="both"/>
      </w:pPr>
      <w:hyperlink r:id="rId7" w:history="1">
        <w:r w:rsidRPr="00515F0C">
          <w:rPr>
            <w:rStyle w:val="Hiperpovezava"/>
          </w:rPr>
          <w:t>https://defence-industry-space.ec.europa.eu/european-defence-fund-2023-calls-proposals-now-open-submissions-2023-06-22_en</w:t>
        </w:r>
      </w:hyperlink>
    </w:p>
    <w:p w:rsidR="005063EC" w:rsidRDefault="005063EC" w:rsidP="00DE45AE">
      <w:pPr>
        <w:spacing w:after="0"/>
        <w:jc w:val="both"/>
      </w:pPr>
    </w:p>
    <w:p w:rsidR="009679FB" w:rsidRPr="00DE45AE" w:rsidRDefault="009679FB" w:rsidP="00DE45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45AE">
        <w:rPr>
          <w:rFonts w:ascii="Arial" w:hAnsi="Arial" w:cs="Arial"/>
          <w:sz w:val="20"/>
          <w:szCs w:val="20"/>
        </w:rPr>
        <w:t>Pripravila:</w:t>
      </w:r>
    </w:p>
    <w:p w:rsidR="009679FB" w:rsidRPr="00DE45AE" w:rsidRDefault="009679FB" w:rsidP="00DE45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45AE">
        <w:rPr>
          <w:rFonts w:ascii="Arial" w:hAnsi="Arial" w:cs="Arial"/>
          <w:sz w:val="20"/>
          <w:szCs w:val="20"/>
        </w:rPr>
        <w:t>Darja Kocbek</w:t>
      </w:r>
    </w:p>
    <w:sectPr w:rsidR="009679FB" w:rsidRPr="00DE45AE" w:rsidSect="001F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F0BC5"/>
    <w:multiLevelType w:val="hybridMultilevel"/>
    <w:tmpl w:val="469A12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B78"/>
    <w:rsid w:val="001F2C38"/>
    <w:rsid w:val="002A07EE"/>
    <w:rsid w:val="005063EC"/>
    <w:rsid w:val="005B3BA3"/>
    <w:rsid w:val="00792EFC"/>
    <w:rsid w:val="009679FB"/>
    <w:rsid w:val="00AF4B78"/>
    <w:rsid w:val="00DE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2C38"/>
  </w:style>
  <w:style w:type="paragraph" w:styleId="Naslov2">
    <w:name w:val="heading 2"/>
    <w:basedOn w:val="Navaden"/>
    <w:link w:val="Naslov2Znak"/>
    <w:uiPriority w:val="9"/>
    <w:qFormat/>
    <w:rsid w:val="00DE4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679F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E45A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E45A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4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fence-industry-space.ec.europa.eu/european-defence-fund-2023-calls-proposals-now-open-submissions-2023-06-22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search;callCode=null;freeTextSearchKeyword=;matchWholeText=true;typeCodes=1,0;statusCodes=31094501,31094502,31094503;programmePeriod=2021%20-%202027;programCcm2Id=44181033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2023-06-22T12:10:00Z</dcterms:created>
  <dcterms:modified xsi:type="dcterms:W3CDTF">2023-06-22T13:21:00Z</dcterms:modified>
</cp:coreProperties>
</file>