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B6" w:rsidRPr="00083714" w:rsidRDefault="00107FB6" w:rsidP="00107FB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FB6" w:rsidRPr="00083714" w:rsidRDefault="00107FB6" w:rsidP="00107FB6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07FB6" w:rsidRPr="00083714" w:rsidRDefault="00107FB6" w:rsidP="00107FB6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107FB6" w:rsidRDefault="00107FB6" w:rsidP="00107FB6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106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107FB6" w:rsidRPr="00083714" w:rsidRDefault="00107FB6" w:rsidP="00107FB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julij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107FB6" w:rsidRDefault="00107FB6" w:rsidP="00107FB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Letošnji Dnevi regij in mest bodo tritedenski dogodek</w:t>
      </w:r>
    </w:p>
    <w:p w:rsidR="00B71211" w:rsidRPr="0081661E" w:rsidRDefault="00F5671D" w:rsidP="0081661E">
      <w:pPr>
        <w:jc w:val="both"/>
        <w:rPr>
          <w:rFonts w:ascii="Arial" w:hAnsi="Arial" w:cs="Arial"/>
          <w:b/>
          <w:i/>
        </w:rPr>
      </w:pPr>
      <w:r w:rsidRPr="0081661E">
        <w:rPr>
          <w:rFonts w:ascii="Arial" w:hAnsi="Arial" w:cs="Arial"/>
          <w:b/>
          <w:i/>
        </w:rPr>
        <w:t xml:space="preserve">Letošnji Dnevi regij in mest bodo namesto teden dni trajali tri tedne. Organizatorji so se tako odločili, ker v tednu dni zaradi omejitev stikov po pandemiji novega </w:t>
      </w:r>
      <w:proofErr w:type="spellStart"/>
      <w:r w:rsidRPr="0081661E">
        <w:rPr>
          <w:rFonts w:ascii="Arial" w:hAnsi="Arial" w:cs="Arial"/>
          <w:b/>
          <w:i/>
        </w:rPr>
        <w:t>koronavirusa</w:t>
      </w:r>
      <w:proofErr w:type="spellEnd"/>
      <w:r w:rsidR="004B3F1B" w:rsidRPr="0081661E">
        <w:rPr>
          <w:rFonts w:ascii="Arial" w:hAnsi="Arial" w:cs="Arial"/>
          <w:b/>
          <w:i/>
        </w:rPr>
        <w:t xml:space="preserve"> ni mogoče izvesti 500 dogodkov, saj so dobili več kot enkrat več prijav za partnerstva kot lani. Večino dogodkov bodo izvedli prek spleta. Ključni politični dogodki</w:t>
      </w:r>
      <w:r w:rsidRPr="0081661E">
        <w:rPr>
          <w:rFonts w:ascii="Arial" w:hAnsi="Arial" w:cs="Arial"/>
          <w:b/>
          <w:i/>
        </w:rPr>
        <w:t xml:space="preserve">  </w:t>
      </w:r>
      <w:r w:rsidR="004B3F1B" w:rsidRPr="0081661E">
        <w:rPr>
          <w:rFonts w:ascii="Arial" w:hAnsi="Arial" w:cs="Arial"/>
          <w:b/>
          <w:i/>
        </w:rPr>
        <w:t xml:space="preserve">(med njimi dialog z državljani, podelitev nagrad </w:t>
      </w:r>
      <w:proofErr w:type="spellStart"/>
      <w:r w:rsidR="004B3F1B" w:rsidRPr="0081661E">
        <w:rPr>
          <w:rFonts w:ascii="Arial" w:hAnsi="Arial" w:cs="Arial"/>
          <w:b/>
          <w:i/>
        </w:rPr>
        <w:t>Regiostars</w:t>
      </w:r>
      <w:proofErr w:type="spellEnd"/>
      <w:r w:rsidR="004B3F1B" w:rsidRPr="0081661E">
        <w:rPr>
          <w:rFonts w:ascii="Arial" w:hAnsi="Arial" w:cs="Arial"/>
          <w:b/>
          <w:i/>
        </w:rPr>
        <w:t>) so predvideni kot kombinacija fizične in spletne izvedbe. Razstave in z njimi povezane razprave bodo organizirani v fizični obliki. Člani lahko dobijo več informacij na SBRA.</w:t>
      </w:r>
    </w:p>
    <w:p w:rsidR="004B3F1B" w:rsidRPr="0081661E" w:rsidRDefault="006D4A2B" w:rsidP="0081661E">
      <w:pPr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Pod sloganom  Ponovni  zagon. Evrope. Skupaj (</w:t>
      </w:r>
      <w:proofErr w:type="spellStart"/>
      <w:r w:rsidRPr="0081661E">
        <w:rPr>
          <w:rFonts w:ascii="Arial" w:hAnsi="Arial" w:cs="Arial"/>
          <w:sz w:val="20"/>
          <w:szCs w:val="20"/>
        </w:rPr>
        <w:t>Restart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661E">
        <w:rPr>
          <w:rFonts w:ascii="Arial" w:hAnsi="Arial" w:cs="Arial"/>
          <w:sz w:val="20"/>
          <w:szCs w:val="20"/>
        </w:rPr>
        <w:t>Europe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661E">
        <w:rPr>
          <w:rFonts w:ascii="Arial" w:hAnsi="Arial" w:cs="Arial"/>
          <w:sz w:val="20"/>
          <w:szCs w:val="20"/>
        </w:rPr>
        <w:t>Together</w:t>
      </w:r>
      <w:proofErr w:type="spellEnd"/>
      <w:r w:rsidRPr="0081661E">
        <w:rPr>
          <w:rFonts w:ascii="Arial" w:hAnsi="Arial" w:cs="Arial"/>
          <w:sz w:val="20"/>
          <w:szCs w:val="20"/>
        </w:rPr>
        <w:t>) so vsak teden predvideni dogodki na določeno temo. Tema prvega tedna, to je med 5. in 9. oktobrom, je okrepitev vloge in položaja državljanov (</w:t>
      </w:r>
      <w:proofErr w:type="spellStart"/>
      <w:r w:rsidRPr="0081661E">
        <w:rPr>
          <w:rFonts w:ascii="Arial" w:hAnsi="Arial" w:cs="Arial"/>
          <w:sz w:val="20"/>
          <w:szCs w:val="20"/>
        </w:rPr>
        <w:t>Empowering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Citizens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). </w:t>
      </w:r>
    </w:p>
    <w:p w:rsidR="006D4A2B" w:rsidRPr="0081661E" w:rsidRDefault="006D4A2B" w:rsidP="0081661E">
      <w:pPr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Kohezija in sodelovanje (</w:t>
      </w:r>
      <w:proofErr w:type="spellStart"/>
      <w:r w:rsidRPr="0081661E">
        <w:rPr>
          <w:rFonts w:ascii="Arial" w:hAnsi="Arial" w:cs="Arial"/>
          <w:sz w:val="20"/>
          <w:szCs w:val="20"/>
        </w:rPr>
        <w:t>Cohesion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and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cooperation</w:t>
      </w:r>
      <w:proofErr w:type="spellEnd"/>
      <w:r w:rsidRPr="0081661E">
        <w:rPr>
          <w:rFonts w:ascii="Arial" w:hAnsi="Arial" w:cs="Arial"/>
          <w:sz w:val="20"/>
          <w:szCs w:val="20"/>
        </w:rPr>
        <w:t>) bo tema dogodkov v drugem tednu, to je med 12. in 16. oktobrom. Tema tretjega tedna, to je med 19. in 22. oktobrom, je v sodelovanju z Zelenim tednom Zelena Evrope (</w:t>
      </w:r>
      <w:proofErr w:type="spellStart"/>
      <w:r w:rsidRPr="0081661E">
        <w:rPr>
          <w:rFonts w:ascii="Arial" w:hAnsi="Arial" w:cs="Arial"/>
          <w:sz w:val="20"/>
          <w:szCs w:val="20"/>
        </w:rPr>
        <w:t>Green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Europe</w:t>
      </w:r>
      <w:proofErr w:type="spellEnd"/>
      <w:r w:rsidRPr="0081661E">
        <w:rPr>
          <w:rFonts w:ascii="Arial" w:hAnsi="Arial" w:cs="Arial"/>
          <w:sz w:val="20"/>
          <w:szCs w:val="20"/>
        </w:rPr>
        <w:t>).</w:t>
      </w:r>
    </w:p>
    <w:p w:rsidR="006D4A2B" w:rsidRPr="0081661E" w:rsidRDefault="00541283" w:rsidP="0081661E">
      <w:pPr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Med  partnerji iz Slovenije Mestna občina Maribor sodeluje v partnerstvu Okrepitev vloge in položaja mladih državljanov (</w:t>
      </w:r>
      <w:proofErr w:type="spellStart"/>
      <w:r w:rsidRPr="0081661E">
        <w:rPr>
          <w:rFonts w:ascii="Arial" w:hAnsi="Arial" w:cs="Arial"/>
          <w:sz w:val="20"/>
          <w:szCs w:val="20"/>
        </w:rPr>
        <w:t>Empowering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Young </w:t>
      </w:r>
      <w:proofErr w:type="spellStart"/>
      <w:r w:rsidRPr="0081661E">
        <w:rPr>
          <w:rFonts w:ascii="Arial" w:hAnsi="Arial" w:cs="Arial"/>
          <w:sz w:val="20"/>
          <w:szCs w:val="20"/>
        </w:rPr>
        <w:t>citizens</w:t>
      </w:r>
      <w:proofErr w:type="spellEnd"/>
      <w:r w:rsidRPr="0081661E">
        <w:rPr>
          <w:rFonts w:ascii="Arial" w:hAnsi="Arial" w:cs="Arial"/>
          <w:sz w:val="20"/>
          <w:szCs w:val="20"/>
        </w:rPr>
        <w:t>), Osrednjeslovenska regija sodeluje v partnerstvu Regije in mesta za podjetniške kompetence (</w:t>
      </w:r>
      <w:proofErr w:type="spellStart"/>
      <w:r w:rsidRPr="0081661E">
        <w:rPr>
          <w:rFonts w:ascii="Arial" w:hAnsi="Arial" w:cs="Arial"/>
          <w:sz w:val="20"/>
          <w:szCs w:val="20"/>
        </w:rPr>
        <w:t>Regions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81661E">
        <w:rPr>
          <w:rFonts w:ascii="Arial" w:hAnsi="Arial" w:cs="Arial"/>
          <w:sz w:val="20"/>
          <w:szCs w:val="20"/>
        </w:rPr>
        <w:t>cities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81661E">
        <w:rPr>
          <w:rFonts w:ascii="Arial" w:hAnsi="Arial" w:cs="Arial"/>
          <w:sz w:val="20"/>
          <w:szCs w:val="20"/>
        </w:rPr>
        <w:t>Entrepreneurship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Competence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), občina Idrija sodeluje v partnerstvu </w:t>
      </w:r>
      <w:proofErr w:type="spellStart"/>
      <w:r w:rsidRPr="0081661E">
        <w:rPr>
          <w:rFonts w:ascii="Arial" w:hAnsi="Arial" w:cs="Arial"/>
          <w:sz w:val="20"/>
          <w:szCs w:val="20"/>
        </w:rPr>
        <w:t>Re</w:t>
      </w:r>
      <w:proofErr w:type="spellEnd"/>
      <w:r w:rsidRPr="0081661E">
        <w:rPr>
          <w:rFonts w:ascii="Arial" w:hAnsi="Arial" w:cs="Arial"/>
          <w:sz w:val="20"/>
          <w:szCs w:val="20"/>
        </w:rPr>
        <w:t>-</w:t>
      </w:r>
      <w:proofErr w:type="spellStart"/>
      <w:r w:rsidRPr="0081661E">
        <w:rPr>
          <w:rFonts w:ascii="Arial" w:hAnsi="Arial" w:cs="Arial"/>
          <w:sz w:val="20"/>
          <w:szCs w:val="20"/>
        </w:rPr>
        <w:t>grow</w:t>
      </w:r>
      <w:proofErr w:type="spellEnd"/>
      <w:r w:rsidRPr="008166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61E">
        <w:rPr>
          <w:rFonts w:ascii="Arial" w:hAnsi="Arial" w:cs="Arial"/>
          <w:sz w:val="20"/>
          <w:szCs w:val="20"/>
        </w:rPr>
        <w:t>City</w:t>
      </w:r>
      <w:proofErr w:type="spellEnd"/>
      <w:r w:rsidRPr="0081661E">
        <w:rPr>
          <w:rFonts w:ascii="Arial" w:hAnsi="Arial" w:cs="Arial"/>
          <w:sz w:val="20"/>
          <w:szCs w:val="20"/>
        </w:rPr>
        <w:t>.</w:t>
      </w:r>
    </w:p>
    <w:p w:rsidR="00541283" w:rsidRPr="0081661E" w:rsidRDefault="002631CB" w:rsidP="0081661E">
      <w:pPr>
        <w:jc w:val="both"/>
        <w:rPr>
          <w:rFonts w:ascii="Arial" w:hAnsi="Arial" w:cs="Arial"/>
          <w:b/>
          <w:sz w:val="20"/>
          <w:szCs w:val="20"/>
        </w:rPr>
      </w:pPr>
      <w:r w:rsidRPr="0081661E">
        <w:rPr>
          <w:rFonts w:ascii="Arial" w:hAnsi="Arial" w:cs="Arial"/>
          <w:b/>
          <w:sz w:val="20"/>
          <w:szCs w:val="20"/>
        </w:rPr>
        <w:t>Koristne informacije:</w:t>
      </w:r>
    </w:p>
    <w:p w:rsidR="002631CB" w:rsidRPr="0081661E" w:rsidRDefault="002631CB" w:rsidP="008166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Spletna stran Dni regij in mest:</w:t>
      </w:r>
    </w:p>
    <w:p w:rsidR="002631CB" w:rsidRPr="0081661E" w:rsidRDefault="002631CB" w:rsidP="0081661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1661E">
          <w:rPr>
            <w:rStyle w:val="Hiperpovezava"/>
            <w:rFonts w:ascii="Arial" w:hAnsi="Arial" w:cs="Arial"/>
            <w:sz w:val="20"/>
            <w:szCs w:val="20"/>
          </w:rPr>
          <w:t>https://europa.eu/regions-and-cities/home_en</w:t>
        </w:r>
      </w:hyperlink>
    </w:p>
    <w:p w:rsidR="002631CB" w:rsidRPr="0081661E" w:rsidRDefault="002631CB" w:rsidP="008166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Pripravila:</w:t>
      </w:r>
    </w:p>
    <w:p w:rsidR="002631CB" w:rsidRPr="0081661E" w:rsidRDefault="002631CB" w:rsidP="008166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1661E">
        <w:rPr>
          <w:rFonts w:ascii="Arial" w:hAnsi="Arial" w:cs="Arial"/>
          <w:sz w:val="20"/>
          <w:szCs w:val="20"/>
        </w:rPr>
        <w:t>Darja Kocbek</w:t>
      </w:r>
    </w:p>
    <w:sectPr w:rsidR="002631CB" w:rsidRPr="0081661E" w:rsidSect="00B7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B1CF3"/>
    <w:multiLevelType w:val="hybridMultilevel"/>
    <w:tmpl w:val="B1FE0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71D"/>
    <w:rsid w:val="00107FB6"/>
    <w:rsid w:val="002631CB"/>
    <w:rsid w:val="004B3F1B"/>
    <w:rsid w:val="00541283"/>
    <w:rsid w:val="006D4A2B"/>
    <w:rsid w:val="0081661E"/>
    <w:rsid w:val="00B71211"/>
    <w:rsid w:val="00F5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121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7F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D4A2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631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661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07F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regions-and-cities/home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2020-06-30T14:47:00Z</dcterms:created>
  <dcterms:modified xsi:type="dcterms:W3CDTF">2020-06-30T15:32:00Z</dcterms:modified>
</cp:coreProperties>
</file>