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0D" w:rsidRPr="00C82ABE" w:rsidRDefault="000F590D" w:rsidP="000F590D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90D" w:rsidRPr="00C82ABE" w:rsidRDefault="000F590D" w:rsidP="000F590D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0F590D" w:rsidRPr="00C82ABE" w:rsidRDefault="000F590D" w:rsidP="000F590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F590D" w:rsidRPr="00C82ABE" w:rsidRDefault="000F590D" w:rsidP="000F590D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C82ABE">
        <w:rPr>
          <w:rFonts w:ascii="Arial" w:hAnsi="Arial" w:cs="Arial"/>
          <w:b/>
        </w:rPr>
        <w:t xml:space="preserve">Občasna informacija članom </w:t>
      </w:r>
      <w:r>
        <w:rPr>
          <w:rFonts w:ascii="Arial" w:hAnsi="Arial" w:cs="Arial"/>
          <w:b/>
        </w:rPr>
        <w:t>99</w:t>
      </w:r>
      <w:r w:rsidRPr="00C82ABE">
        <w:rPr>
          <w:rFonts w:ascii="Arial" w:hAnsi="Arial" w:cs="Arial"/>
          <w:b/>
        </w:rPr>
        <w:t xml:space="preserve"> – 2018</w:t>
      </w:r>
    </w:p>
    <w:p w:rsidR="000F590D" w:rsidRPr="00C82ABE" w:rsidRDefault="000F590D" w:rsidP="000F590D">
      <w:pPr>
        <w:pStyle w:val="Brezrazmikov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Pr="00C82ABE">
        <w:rPr>
          <w:rFonts w:ascii="Arial" w:hAnsi="Arial" w:cs="Arial"/>
          <w:b/>
        </w:rPr>
        <w:t>. junij 2018</w:t>
      </w:r>
    </w:p>
    <w:p w:rsidR="000F590D" w:rsidRDefault="000F590D" w:rsidP="000F590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Napoved informacijskega sestanka in razpisa instrumenta za</w:t>
      </w:r>
      <w:r w:rsidR="00AE106B">
        <w:rPr>
          <w:rFonts w:ascii="Arial" w:hAnsi="Arial" w:cs="Arial"/>
          <w:b/>
          <w:color w:val="993300"/>
          <w:sz w:val="32"/>
          <w:szCs w:val="32"/>
        </w:rPr>
        <w:t xml:space="preserve"> evropska mesta (</w:t>
      </w:r>
      <w:proofErr w:type="spellStart"/>
      <w:r w:rsidR="00AE106B">
        <w:rPr>
          <w:rFonts w:ascii="Arial" w:hAnsi="Arial" w:cs="Arial"/>
          <w:b/>
          <w:color w:val="993300"/>
          <w:sz w:val="32"/>
          <w:szCs w:val="32"/>
        </w:rPr>
        <w:t>European</w:t>
      </w:r>
      <w:proofErr w:type="spellEnd"/>
      <w:r w:rsidR="00AE106B">
        <w:rPr>
          <w:rFonts w:ascii="Arial" w:hAnsi="Arial" w:cs="Arial"/>
          <w:b/>
          <w:color w:val="993300"/>
          <w:sz w:val="32"/>
          <w:szCs w:val="32"/>
        </w:rPr>
        <w:t xml:space="preserve"> </w:t>
      </w:r>
      <w:proofErr w:type="spellStart"/>
      <w:r w:rsidR="00AE106B">
        <w:rPr>
          <w:rFonts w:ascii="Arial" w:hAnsi="Arial" w:cs="Arial"/>
          <w:b/>
          <w:color w:val="993300"/>
          <w:sz w:val="32"/>
          <w:szCs w:val="32"/>
        </w:rPr>
        <w:t>City</w:t>
      </w:r>
      <w:proofErr w:type="spellEnd"/>
      <w:r w:rsidR="00AE106B">
        <w:rPr>
          <w:rFonts w:ascii="Arial" w:hAnsi="Arial" w:cs="Arial"/>
          <w:b/>
          <w:color w:val="993300"/>
          <w:sz w:val="32"/>
          <w:szCs w:val="32"/>
        </w:rPr>
        <w:t xml:space="preserve"> </w:t>
      </w:r>
      <w:proofErr w:type="spellStart"/>
      <w:r w:rsidR="00AE106B">
        <w:rPr>
          <w:rFonts w:ascii="Arial" w:hAnsi="Arial" w:cs="Arial"/>
          <w:b/>
          <w:color w:val="993300"/>
          <w:sz w:val="32"/>
          <w:szCs w:val="32"/>
        </w:rPr>
        <w:t>F</w:t>
      </w:r>
      <w:r>
        <w:rPr>
          <w:rFonts w:ascii="Arial" w:hAnsi="Arial" w:cs="Arial"/>
          <w:b/>
          <w:color w:val="993300"/>
          <w:sz w:val="32"/>
          <w:szCs w:val="32"/>
        </w:rPr>
        <w:t>acility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>)</w:t>
      </w:r>
    </w:p>
    <w:p w:rsidR="00B459D4" w:rsidRPr="00F23D0A" w:rsidRDefault="007E33AC" w:rsidP="00F23D0A">
      <w:pPr>
        <w:rPr>
          <w:rFonts w:ascii="Arial" w:hAnsi="Arial" w:cs="Arial"/>
          <w:b/>
          <w:i/>
        </w:rPr>
      </w:pPr>
      <w:r w:rsidRPr="00F23D0A">
        <w:rPr>
          <w:rFonts w:ascii="Arial" w:hAnsi="Arial" w:cs="Arial"/>
          <w:b/>
          <w:i/>
        </w:rPr>
        <w:t xml:space="preserve">Evropska komisija </w:t>
      </w:r>
      <w:r w:rsidR="009C6326" w:rsidRPr="00F23D0A">
        <w:rPr>
          <w:rFonts w:ascii="Arial" w:hAnsi="Arial" w:cs="Arial"/>
          <w:b/>
          <w:i/>
        </w:rPr>
        <w:t>bo</w:t>
      </w:r>
      <w:r w:rsidRPr="00F23D0A">
        <w:rPr>
          <w:rFonts w:ascii="Arial" w:hAnsi="Arial" w:cs="Arial"/>
          <w:b/>
          <w:i/>
        </w:rPr>
        <w:t xml:space="preserve"> </w:t>
      </w:r>
      <w:r w:rsidR="009C6326" w:rsidRPr="00F23D0A">
        <w:rPr>
          <w:rFonts w:ascii="Arial" w:hAnsi="Arial" w:cs="Arial"/>
          <w:b/>
          <w:i/>
        </w:rPr>
        <w:t xml:space="preserve">prek </w:t>
      </w:r>
      <w:r w:rsidRPr="00F23D0A">
        <w:rPr>
          <w:rFonts w:ascii="Arial" w:hAnsi="Arial" w:cs="Arial"/>
          <w:b/>
          <w:i/>
        </w:rPr>
        <w:t>instrument</w:t>
      </w:r>
      <w:r w:rsidR="009C6326" w:rsidRPr="00F23D0A">
        <w:rPr>
          <w:rFonts w:ascii="Arial" w:hAnsi="Arial" w:cs="Arial"/>
          <w:b/>
          <w:i/>
        </w:rPr>
        <w:t>a</w:t>
      </w:r>
      <w:r w:rsidRPr="00F23D0A">
        <w:rPr>
          <w:rFonts w:ascii="Arial" w:hAnsi="Arial" w:cs="Arial"/>
          <w:b/>
          <w:i/>
        </w:rPr>
        <w:t xml:space="preserve"> </w:t>
      </w:r>
      <w:r w:rsidR="009C6326" w:rsidRPr="00F23D0A">
        <w:rPr>
          <w:rFonts w:ascii="Arial" w:hAnsi="Arial" w:cs="Arial"/>
          <w:b/>
          <w:i/>
        </w:rPr>
        <w:t>za evropska mesta (</w:t>
      </w:r>
      <w:proofErr w:type="spellStart"/>
      <w:r w:rsidRPr="00F23D0A">
        <w:rPr>
          <w:rFonts w:ascii="Arial" w:hAnsi="Arial" w:cs="Arial"/>
          <w:b/>
          <w:i/>
        </w:rPr>
        <w:t>European</w:t>
      </w:r>
      <w:proofErr w:type="spellEnd"/>
      <w:r w:rsidRPr="00F23D0A">
        <w:rPr>
          <w:rFonts w:ascii="Arial" w:hAnsi="Arial" w:cs="Arial"/>
          <w:b/>
          <w:i/>
        </w:rPr>
        <w:t xml:space="preserve"> </w:t>
      </w:r>
      <w:proofErr w:type="spellStart"/>
      <w:r w:rsidRPr="00F23D0A">
        <w:rPr>
          <w:rFonts w:ascii="Arial" w:hAnsi="Arial" w:cs="Arial"/>
          <w:b/>
          <w:i/>
        </w:rPr>
        <w:t>City</w:t>
      </w:r>
      <w:proofErr w:type="spellEnd"/>
      <w:r w:rsidRPr="00F23D0A">
        <w:rPr>
          <w:rFonts w:ascii="Arial" w:hAnsi="Arial" w:cs="Arial"/>
          <w:b/>
          <w:i/>
        </w:rPr>
        <w:t xml:space="preserve"> </w:t>
      </w:r>
      <w:proofErr w:type="spellStart"/>
      <w:r w:rsidRPr="00F23D0A">
        <w:rPr>
          <w:rFonts w:ascii="Arial" w:hAnsi="Arial" w:cs="Arial"/>
          <w:b/>
          <w:i/>
        </w:rPr>
        <w:t>Facility</w:t>
      </w:r>
      <w:proofErr w:type="spellEnd"/>
      <w:r w:rsidR="009C6326" w:rsidRPr="00F23D0A">
        <w:rPr>
          <w:rFonts w:ascii="Arial" w:hAnsi="Arial" w:cs="Arial"/>
          <w:b/>
          <w:i/>
        </w:rPr>
        <w:t>)</w:t>
      </w:r>
      <w:r w:rsidRPr="00F23D0A">
        <w:rPr>
          <w:rFonts w:ascii="Arial" w:hAnsi="Arial" w:cs="Arial"/>
          <w:b/>
          <w:i/>
        </w:rPr>
        <w:t xml:space="preserve"> s pavšalnim financiranjem in drugimi oblikami pomoči pomaga</w:t>
      </w:r>
      <w:r w:rsidR="009C6326" w:rsidRPr="00F23D0A">
        <w:rPr>
          <w:rFonts w:ascii="Arial" w:hAnsi="Arial" w:cs="Arial"/>
          <w:b/>
          <w:i/>
        </w:rPr>
        <w:t xml:space="preserve">la </w:t>
      </w:r>
      <w:r w:rsidRPr="00F23D0A">
        <w:rPr>
          <w:rFonts w:ascii="Arial" w:hAnsi="Arial" w:cs="Arial"/>
          <w:b/>
          <w:i/>
        </w:rPr>
        <w:t>mestom in skupnostim pri pripravi naložb v trajnostno energijo. V Bruslju bo 2. julija na to temo informacijski sestanek, je namenjen organizacijam, ki se</w:t>
      </w:r>
      <w:r w:rsidR="009C6326" w:rsidRPr="00F23D0A">
        <w:rPr>
          <w:rFonts w:ascii="Arial" w:hAnsi="Arial" w:cs="Arial"/>
          <w:b/>
          <w:i/>
        </w:rPr>
        <w:t xml:space="preserve"> nameravajo prijaviti na razpis, ki bo predvidoma objavljen 1. avgusta</w:t>
      </w:r>
      <w:r w:rsidRPr="00F23D0A">
        <w:rPr>
          <w:rFonts w:ascii="Arial" w:hAnsi="Arial" w:cs="Arial"/>
          <w:b/>
          <w:i/>
        </w:rPr>
        <w:t xml:space="preserve">. </w:t>
      </w:r>
      <w:r w:rsidR="009C6326" w:rsidRPr="00F23D0A">
        <w:rPr>
          <w:rFonts w:ascii="Arial" w:hAnsi="Arial" w:cs="Arial"/>
          <w:b/>
          <w:i/>
        </w:rPr>
        <w:t xml:space="preserve">Rok za prijavo predlogov projektov bo predvidoma 5. februar 2019. </w:t>
      </w:r>
      <w:r w:rsidRPr="00F23D0A">
        <w:rPr>
          <w:rFonts w:ascii="Arial" w:hAnsi="Arial" w:cs="Arial"/>
          <w:b/>
          <w:i/>
        </w:rPr>
        <w:t xml:space="preserve">Člani lahko dobijo podrobnejše informacije </w:t>
      </w:r>
      <w:r w:rsidR="00F23D0A">
        <w:rPr>
          <w:rFonts w:ascii="Arial" w:hAnsi="Arial" w:cs="Arial"/>
          <w:b/>
          <w:i/>
        </w:rPr>
        <w:t xml:space="preserve">in pomoč pri iskanju partnerskih mest oziroma občin in pripravi vlog </w:t>
      </w:r>
      <w:r w:rsidRPr="00F23D0A">
        <w:rPr>
          <w:rFonts w:ascii="Arial" w:hAnsi="Arial" w:cs="Arial"/>
          <w:b/>
          <w:i/>
        </w:rPr>
        <w:t>na SBRA.</w:t>
      </w:r>
    </w:p>
    <w:p w:rsidR="009C6326" w:rsidRPr="00F23D0A" w:rsidRDefault="007E33AC" w:rsidP="00F23D0A">
      <w:pPr>
        <w:rPr>
          <w:rFonts w:ascii="Arial" w:hAnsi="Arial" w:cs="Arial"/>
          <w:sz w:val="20"/>
          <w:szCs w:val="20"/>
        </w:rPr>
      </w:pPr>
      <w:r w:rsidRPr="00F23D0A">
        <w:rPr>
          <w:rFonts w:ascii="Arial" w:hAnsi="Arial" w:cs="Arial"/>
          <w:sz w:val="20"/>
          <w:szCs w:val="20"/>
        </w:rPr>
        <w:t xml:space="preserve">Za udeležbo na sestanku se je že mogoče registrirati, mogoče pa ga bo tudi neposredno spremljati prek spleta. </w:t>
      </w:r>
      <w:r w:rsidR="009C6326" w:rsidRPr="00F23D0A">
        <w:rPr>
          <w:rFonts w:ascii="Arial" w:hAnsi="Arial" w:cs="Arial"/>
          <w:sz w:val="20"/>
          <w:szCs w:val="20"/>
        </w:rPr>
        <w:t>Podlaga za objavo razpisa je program dela Obzorja 2020 za obdobje 2018-2020. Prek instrumenta za evropska mesta namerava Evropska komisija ponuditi finančno pomoč velikemu številu mest in občin posamezno ali organiziranim v skupine. Do financiranja bodo upravičena mesta in občine oziroma skupine z vsaj 100 tisoč prebivalci.</w:t>
      </w:r>
    </w:p>
    <w:p w:rsidR="009C6326" w:rsidRPr="00F23D0A" w:rsidRDefault="009C6326" w:rsidP="00F23D0A">
      <w:pPr>
        <w:rPr>
          <w:rFonts w:ascii="Arial" w:hAnsi="Arial" w:cs="Arial"/>
          <w:sz w:val="20"/>
          <w:szCs w:val="20"/>
        </w:rPr>
      </w:pPr>
      <w:r w:rsidRPr="00F23D0A">
        <w:rPr>
          <w:rFonts w:ascii="Arial" w:hAnsi="Arial" w:cs="Arial"/>
          <w:sz w:val="20"/>
          <w:szCs w:val="20"/>
        </w:rPr>
        <w:t xml:space="preserve">Evropska komisija pomoč prek instrumenta za evropska mesta ponuja zato, ker ugotavlja, da </w:t>
      </w:r>
      <w:r w:rsidR="00717752" w:rsidRPr="00F23D0A">
        <w:rPr>
          <w:rFonts w:ascii="Arial" w:hAnsi="Arial" w:cs="Arial"/>
          <w:sz w:val="20"/>
          <w:szCs w:val="20"/>
        </w:rPr>
        <w:t>imajo mesta in občine sprejete akcijske načrte za področje trajnostne rabe energije in podnebnih ukrepov, pogosto z bolj ambicioznimi cilji od nacionalnih in evropskih, ne zmorejo pa jih uresničiti, ker jim ne uspe  pripraviti ustreznih investicijskih načrtov. Rešitev tega problema je bistveni cilj instrumenta za evropska mesta.</w:t>
      </w:r>
    </w:p>
    <w:p w:rsidR="00717752" w:rsidRPr="00F23D0A" w:rsidRDefault="00717752" w:rsidP="00F23D0A">
      <w:pPr>
        <w:rPr>
          <w:rFonts w:ascii="Arial" w:hAnsi="Arial" w:cs="Arial"/>
          <w:b/>
          <w:sz w:val="20"/>
          <w:szCs w:val="20"/>
        </w:rPr>
      </w:pPr>
      <w:r w:rsidRPr="00F23D0A">
        <w:rPr>
          <w:rFonts w:ascii="Arial" w:hAnsi="Arial" w:cs="Arial"/>
          <w:b/>
          <w:sz w:val="20"/>
          <w:szCs w:val="20"/>
        </w:rPr>
        <w:t>Koristne informacije:</w:t>
      </w:r>
    </w:p>
    <w:p w:rsidR="00717752" w:rsidRPr="00F23D0A" w:rsidRDefault="00717752" w:rsidP="00F23D0A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23D0A">
        <w:rPr>
          <w:rFonts w:ascii="Arial" w:hAnsi="Arial" w:cs="Arial"/>
          <w:sz w:val="20"/>
          <w:szCs w:val="20"/>
        </w:rPr>
        <w:t>Napoved razpisa:</w:t>
      </w:r>
    </w:p>
    <w:p w:rsidR="00717752" w:rsidRPr="00F23D0A" w:rsidRDefault="00717752" w:rsidP="00F23D0A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F23D0A">
          <w:rPr>
            <w:rStyle w:val="Hiperpovezava"/>
            <w:rFonts w:ascii="Arial" w:hAnsi="Arial" w:cs="Arial"/>
            <w:sz w:val="20"/>
            <w:szCs w:val="20"/>
          </w:rPr>
          <w:t>https://ec.europa.eu/easme/en/news/eu-support-announced-creation-two-large-scale-facilities-help-cities-and-islands-kick-start</w:t>
        </w:r>
      </w:hyperlink>
    </w:p>
    <w:p w:rsidR="00717752" w:rsidRPr="00F23D0A" w:rsidRDefault="00717752" w:rsidP="00F23D0A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23D0A">
        <w:rPr>
          <w:rFonts w:ascii="Arial" w:hAnsi="Arial" w:cs="Arial"/>
          <w:sz w:val="20"/>
          <w:szCs w:val="20"/>
        </w:rPr>
        <w:t>Spletna stran s povezavo za registracijo udeležbe na sestanku 2. julija:</w:t>
      </w:r>
    </w:p>
    <w:p w:rsidR="00717752" w:rsidRPr="00F23D0A" w:rsidRDefault="00717752" w:rsidP="00F23D0A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F23D0A">
          <w:rPr>
            <w:rStyle w:val="Hiperpovezava"/>
            <w:rFonts w:ascii="Arial" w:hAnsi="Arial" w:cs="Arial"/>
            <w:sz w:val="20"/>
            <w:szCs w:val="20"/>
          </w:rPr>
          <w:t>https://ec.europa.eu/easme/en/european-city-facility-and-european-islands-facility-info-session</w:t>
        </w:r>
      </w:hyperlink>
    </w:p>
    <w:p w:rsidR="00717752" w:rsidRPr="00F23D0A" w:rsidRDefault="00717752" w:rsidP="00F23D0A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23D0A">
        <w:rPr>
          <w:rFonts w:ascii="Arial" w:hAnsi="Arial" w:cs="Arial"/>
          <w:sz w:val="20"/>
          <w:szCs w:val="20"/>
        </w:rPr>
        <w:t>Predstavitev instrumenta za evropska mesta:</w:t>
      </w:r>
    </w:p>
    <w:p w:rsidR="00717752" w:rsidRPr="00F23D0A" w:rsidRDefault="00717752" w:rsidP="00F23D0A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F23D0A">
          <w:rPr>
            <w:rStyle w:val="Hiperpovezava"/>
            <w:rFonts w:ascii="Arial" w:hAnsi="Arial" w:cs="Arial"/>
            <w:sz w:val="20"/>
            <w:szCs w:val="20"/>
          </w:rPr>
          <w:t>https://ec.europa.eu/inea/sites/inea/files/ee17-europen_city_facility.pdf</w:t>
        </w:r>
      </w:hyperlink>
      <w:r w:rsidRPr="00F23D0A">
        <w:rPr>
          <w:rFonts w:ascii="Arial" w:hAnsi="Arial" w:cs="Arial"/>
          <w:sz w:val="20"/>
          <w:szCs w:val="20"/>
        </w:rPr>
        <w:t xml:space="preserve"> </w:t>
      </w:r>
    </w:p>
    <w:p w:rsidR="00717752" w:rsidRPr="00F23D0A" w:rsidRDefault="00717752" w:rsidP="00F23D0A">
      <w:pPr>
        <w:rPr>
          <w:rFonts w:ascii="Arial" w:hAnsi="Arial" w:cs="Arial"/>
          <w:sz w:val="20"/>
          <w:szCs w:val="20"/>
        </w:rPr>
      </w:pPr>
      <w:r w:rsidRPr="00F23D0A">
        <w:rPr>
          <w:rFonts w:ascii="Arial" w:hAnsi="Arial" w:cs="Arial"/>
          <w:sz w:val="20"/>
          <w:szCs w:val="20"/>
        </w:rPr>
        <w:t>Pripravila:</w:t>
      </w:r>
    </w:p>
    <w:p w:rsidR="00717752" w:rsidRPr="00F23D0A" w:rsidRDefault="00717752" w:rsidP="00F23D0A">
      <w:pPr>
        <w:rPr>
          <w:rFonts w:ascii="Arial" w:hAnsi="Arial" w:cs="Arial"/>
          <w:sz w:val="20"/>
          <w:szCs w:val="20"/>
        </w:rPr>
      </w:pPr>
      <w:r w:rsidRPr="00F23D0A">
        <w:rPr>
          <w:rFonts w:ascii="Arial" w:hAnsi="Arial" w:cs="Arial"/>
          <w:sz w:val="20"/>
          <w:szCs w:val="20"/>
        </w:rPr>
        <w:t>Darja Kocbek</w:t>
      </w:r>
    </w:p>
    <w:sectPr w:rsidR="00717752" w:rsidRPr="00F23D0A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E4032"/>
    <w:multiLevelType w:val="hybridMultilevel"/>
    <w:tmpl w:val="F8D8FA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33AC"/>
    <w:rsid w:val="000F590D"/>
    <w:rsid w:val="00132444"/>
    <w:rsid w:val="00717752"/>
    <w:rsid w:val="007E33AC"/>
    <w:rsid w:val="009C6326"/>
    <w:rsid w:val="00AE106B"/>
    <w:rsid w:val="00B459D4"/>
    <w:rsid w:val="00F2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F59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7E33AC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71775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23D0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0F59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0F590D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590D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5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ea/sites/inea/files/ee17-europen_city_facilit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asme/en/european-city-facility-and-european-islands-facility-info-se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asme/en/news/eu-support-announced-creation-two-large-scale-facilities-help-cities-and-islands-kick-star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2018-06-13T18:16:00Z</dcterms:created>
  <dcterms:modified xsi:type="dcterms:W3CDTF">2018-06-13T18:48:00Z</dcterms:modified>
</cp:coreProperties>
</file>