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5E" w:rsidRDefault="00D8375E" w:rsidP="00D8375E">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8375E" w:rsidRDefault="00D8375E" w:rsidP="00D8375E">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D8375E" w:rsidRDefault="00D8375E" w:rsidP="00D8375E">
      <w:pPr>
        <w:pBdr>
          <w:bottom w:val="single" w:sz="6" w:space="1" w:color="auto"/>
        </w:pBdr>
        <w:tabs>
          <w:tab w:val="left" w:pos="3120"/>
        </w:tabs>
        <w:jc w:val="center"/>
        <w:rPr>
          <w:sz w:val="16"/>
          <w:szCs w:val="16"/>
        </w:rPr>
      </w:pPr>
    </w:p>
    <w:p w:rsidR="00D8375E" w:rsidRDefault="00D8375E" w:rsidP="00D8375E">
      <w:pPr>
        <w:tabs>
          <w:tab w:val="left" w:pos="3120"/>
        </w:tabs>
        <w:jc w:val="center"/>
        <w:rPr>
          <w:rFonts w:cs="Arial"/>
          <w:b/>
        </w:rPr>
      </w:pPr>
      <w:r>
        <w:rPr>
          <w:rFonts w:cs="Arial"/>
          <w:b/>
        </w:rPr>
        <w:t>Občasna informacija članom 05 – 2017</w:t>
      </w:r>
    </w:p>
    <w:p w:rsidR="00D8375E" w:rsidRPr="009A2F0F" w:rsidRDefault="00D8375E" w:rsidP="00D8375E">
      <w:pPr>
        <w:tabs>
          <w:tab w:val="left" w:pos="3120"/>
        </w:tabs>
        <w:jc w:val="center"/>
        <w:rPr>
          <w:rFonts w:cs="Arial"/>
          <w:b/>
        </w:rPr>
      </w:pPr>
      <w:r>
        <w:rPr>
          <w:rFonts w:cs="Arial"/>
          <w:b/>
        </w:rPr>
        <w:t>11. januar 2017</w:t>
      </w:r>
    </w:p>
    <w:p w:rsidR="00D8375E" w:rsidRDefault="00D8375E" w:rsidP="00D8375E">
      <w:pPr>
        <w:jc w:val="center"/>
        <w:rPr>
          <w:rFonts w:ascii="Arial" w:hAnsi="Arial" w:cs="Arial"/>
          <w:b/>
          <w:i/>
        </w:rPr>
      </w:pPr>
      <w:r>
        <w:rPr>
          <w:rFonts w:ascii="Arial" w:hAnsi="Arial" w:cs="Arial"/>
          <w:b/>
          <w:color w:val="993300"/>
          <w:sz w:val="32"/>
          <w:szCs w:val="32"/>
        </w:rPr>
        <w:t>Sprejet je nov načrt za vzpostavljanje sistema ERTMS</w:t>
      </w:r>
    </w:p>
    <w:p w:rsidR="00B459D4" w:rsidRPr="00892678" w:rsidRDefault="007B0D2F" w:rsidP="00892678">
      <w:pPr>
        <w:rPr>
          <w:rFonts w:ascii="Arial" w:hAnsi="Arial" w:cs="Arial"/>
          <w:b/>
          <w:i/>
        </w:rPr>
      </w:pPr>
      <w:r w:rsidRPr="00892678">
        <w:rPr>
          <w:rFonts w:ascii="Arial" w:hAnsi="Arial" w:cs="Arial"/>
          <w:b/>
          <w:i/>
        </w:rPr>
        <w:t>Evropska komisija je sprejela nov načrt za vzpostavljanje evropskega sistema za upravljanje železniškega prometa (ERTMS). V njem je navedla cilj, da bi bilo do leta 2023 približno 50 odstotkov ključnih koridorjev omrežja ustrezno opremljenih. EU je v zadnjih dveh letih že dodelila več kot 700 milijonov evrov za vzpostavljanje ERTMS v okviru Instrumenta za povezovanje Evrope (CEF). Leta 2023 bo Komisija načrt spet posodobila in določila cilje za implementacijo v obdobju od 2014 do 2030.</w:t>
      </w:r>
    </w:p>
    <w:p w:rsidR="007B0D2F" w:rsidRPr="00892678" w:rsidRDefault="007B0D2F" w:rsidP="00892678">
      <w:pPr>
        <w:rPr>
          <w:rFonts w:ascii="Arial" w:hAnsi="Arial" w:cs="Arial"/>
          <w:sz w:val="20"/>
          <w:szCs w:val="20"/>
        </w:rPr>
      </w:pPr>
      <w:r w:rsidRPr="00892678">
        <w:rPr>
          <w:rFonts w:ascii="Arial" w:hAnsi="Arial" w:cs="Arial"/>
          <w:sz w:val="20"/>
          <w:szCs w:val="20"/>
        </w:rPr>
        <w:t xml:space="preserve">Nov program za obdobje do leta 2023 je rezultat posvetovanj in pogajanj z državami članicami v zadnjih dveh letih. Zdaj je sistem ERTMS s tehničnega vidika pripravljen za vzpostavitev. Prejšnji načrt je bil sprejet leta 2009, določil je šest koridorjev, po katerih so vlaki pred desetimi leti prepeljali največ tovora. Roka za izvedbo tega načrta sta bila leti 2015 in 2020. </w:t>
      </w:r>
      <w:r w:rsidR="00892678" w:rsidRPr="00892678">
        <w:rPr>
          <w:rFonts w:ascii="Arial" w:hAnsi="Arial" w:cs="Arial"/>
          <w:sz w:val="20"/>
          <w:szCs w:val="20"/>
        </w:rPr>
        <w:t>Ker ta načrt ni uresničljiv, je bil pripravljen nov.</w:t>
      </w:r>
    </w:p>
    <w:p w:rsidR="00892678" w:rsidRPr="00892678" w:rsidRDefault="00892678" w:rsidP="00892678">
      <w:pPr>
        <w:rPr>
          <w:rFonts w:ascii="Arial" w:hAnsi="Arial" w:cs="Arial"/>
          <w:sz w:val="20"/>
          <w:szCs w:val="20"/>
        </w:rPr>
      </w:pPr>
      <w:r w:rsidRPr="00892678">
        <w:rPr>
          <w:rFonts w:ascii="Arial" w:hAnsi="Arial" w:cs="Arial"/>
          <w:sz w:val="20"/>
          <w:szCs w:val="20"/>
        </w:rPr>
        <w:t xml:space="preserve">Da prejšnji načrt ne bo izveden, je bilo jasno že leta 2013 na podlagi poročil držav članic. Razlogi za zamude so bili pomanjkanje finančnih virov, omejeno število izvedencev (inženirjev, projektnih menedžerjev, strojevodij z ustreznim znanjem o evropskem sistemu vodenja vlakov – ETCS), tehnični problemi. </w:t>
      </w:r>
    </w:p>
    <w:p w:rsidR="00892678" w:rsidRPr="00892678" w:rsidRDefault="00892678" w:rsidP="00892678">
      <w:pPr>
        <w:rPr>
          <w:rFonts w:ascii="Arial" w:hAnsi="Arial" w:cs="Arial"/>
          <w:b/>
          <w:sz w:val="20"/>
          <w:szCs w:val="20"/>
        </w:rPr>
      </w:pPr>
      <w:r w:rsidRPr="00892678">
        <w:rPr>
          <w:rFonts w:ascii="Arial" w:hAnsi="Arial" w:cs="Arial"/>
          <w:b/>
          <w:sz w:val="20"/>
          <w:szCs w:val="20"/>
        </w:rPr>
        <w:t>Koristne informacije:</w:t>
      </w:r>
    </w:p>
    <w:p w:rsidR="00892678" w:rsidRPr="00892678" w:rsidRDefault="00892678" w:rsidP="00892678">
      <w:pPr>
        <w:pStyle w:val="Odstavekseznama"/>
        <w:numPr>
          <w:ilvl w:val="0"/>
          <w:numId w:val="1"/>
        </w:numPr>
        <w:rPr>
          <w:rFonts w:ascii="Arial" w:hAnsi="Arial" w:cs="Arial"/>
          <w:sz w:val="20"/>
          <w:szCs w:val="20"/>
        </w:rPr>
      </w:pPr>
      <w:r w:rsidRPr="00892678">
        <w:rPr>
          <w:rFonts w:ascii="Arial" w:hAnsi="Arial" w:cs="Arial"/>
          <w:sz w:val="20"/>
          <w:szCs w:val="20"/>
        </w:rPr>
        <w:t>Nov načrt:</w:t>
      </w:r>
    </w:p>
    <w:p w:rsidR="00892678" w:rsidRPr="00892678" w:rsidRDefault="00892678" w:rsidP="00892678">
      <w:pPr>
        <w:pStyle w:val="Odstavekseznama"/>
        <w:numPr>
          <w:ilvl w:val="0"/>
          <w:numId w:val="1"/>
        </w:numPr>
        <w:rPr>
          <w:rFonts w:ascii="Arial" w:hAnsi="Arial" w:cs="Arial"/>
          <w:sz w:val="20"/>
          <w:szCs w:val="20"/>
        </w:rPr>
      </w:pPr>
      <w:hyperlink r:id="rId6" w:history="1">
        <w:r w:rsidRPr="00892678">
          <w:rPr>
            <w:rStyle w:val="Hiperpovezava"/>
            <w:rFonts w:ascii="Arial" w:hAnsi="Arial" w:cs="Arial"/>
            <w:sz w:val="20"/>
            <w:szCs w:val="20"/>
          </w:rPr>
          <w:t>http://ec.europa.eu/transport/sites/transport/files/ertms_0/act_en.pdf</w:t>
        </w:r>
      </w:hyperlink>
    </w:p>
    <w:p w:rsidR="00892678" w:rsidRPr="00892678" w:rsidRDefault="00892678" w:rsidP="00892678">
      <w:pPr>
        <w:pStyle w:val="Odstavekseznama"/>
        <w:numPr>
          <w:ilvl w:val="0"/>
          <w:numId w:val="1"/>
        </w:numPr>
        <w:rPr>
          <w:rFonts w:ascii="Arial" w:hAnsi="Arial" w:cs="Arial"/>
          <w:sz w:val="20"/>
          <w:szCs w:val="20"/>
        </w:rPr>
      </w:pPr>
      <w:r w:rsidRPr="00892678">
        <w:rPr>
          <w:rFonts w:ascii="Arial" w:hAnsi="Arial" w:cs="Arial"/>
          <w:sz w:val="20"/>
          <w:szCs w:val="20"/>
        </w:rPr>
        <w:t>Aneksi:</w:t>
      </w:r>
    </w:p>
    <w:p w:rsidR="00892678" w:rsidRPr="00892678" w:rsidRDefault="00892678" w:rsidP="00892678">
      <w:pPr>
        <w:pStyle w:val="Odstavekseznama"/>
        <w:numPr>
          <w:ilvl w:val="0"/>
          <w:numId w:val="1"/>
        </w:numPr>
        <w:rPr>
          <w:rFonts w:ascii="Arial" w:hAnsi="Arial" w:cs="Arial"/>
          <w:sz w:val="20"/>
          <w:szCs w:val="20"/>
        </w:rPr>
      </w:pPr>
      <w:hyperlink r:id="rId7" w:history="1">
        <w:r w:rsidRPr="00892678">
          <w:rPr>
            <w:rStyle w:val="Hiperpovezava"/>
            <w:rFonts w:ascii="Arial" w:hAnsi="Arial" w:cs="Arial"/>
            <w:sz w:val="20"/>
            <w:szCs w:val="20"/>
          </w:rPr>
          <w:t>http://ec.europa.eu/transport/sites/transport/files/ertms_0/annexes_en.pdf</w:t>
        </w:r>
      </w:hyperlink>
    </w:p>
    <w:p w:rsidR="00892678" w:rsidRPr="00892678" w:rsidRDefault="00892678" w:rsidP="00892678">
      <w:pPr>
        <w:pStyle w:val="Odstavekseznama"/>
        <w:numPr>
          <w:ilvl w:val="0"/>
          <w:numId w:val="1"/>
        </w:numPr>
        <w:rPr>
          <w:rFonts w:ascii="Arial" w:hAnsi="Arial" w:cs="Arial"/>
          <w:sz w:val="20"/>
          <w:szCs w:val="20"/>
        </w:rPr>
      </w:pPr>
      <w:r w:rsidRPr="00892678">
        <w:rPr>
          <w:rFonts w:ascii="Arial" w:hAnsi="Arial" w:cs="Arial"/>
          <w:sz w:val="20"/>
          <w:szCs w:val="20"/>
        </w:rPr>
        <w:t>Spletna stran o ERTMS:</w:t>
      </w:r>
    </w:p>
    <w:p w:rsidR="00892678" w:rsidRPr="00892678" w:rsidRDefault="00892678" w:rsidP="00892678">
      <w:pPr>
        <w:pStyle w:val="Odstavekseznama"/>
        <w:numPr>
          <w:ilvl w:val="0"/>
          <w:numId w:val="1"/>
        </w:numPr>
        <w:rPr>
          <w:rFonts w:ascii="Arial" w:hAnsi="Arial" w:cs="Arial"/>
          <w:sz w:val="20"/>
          <w:szCs w:val="20"/>
        </w:rPr>
      </w:pPr>
      <w:hyperlink r:id="rId8" w:history="1">
        <w:r w:rsidRPr="00892678">
          <w:rPr>
            <w:rStyle w:val="Hiperpovezava"/>
            <w:rFonts w:ascii="Arial" w:hAnsi="Arial" w:cs="Arial"/>
            <w:sz w:val="20"/>
            <w:szCs w:val="20"/>
          </w:rPr>
          <w:t>http://ec.europa.eu/transport/modes/rail/ertms_en</w:t>
        </w:r>
      </w:hyperlink>
    </w:p>
    <w:p w:rsidR="00892678" w:rsidRPr="00892678" w:rsidRDefault="00892678" w:rsidP="00892678">
      <w:pPr>
        <w:rPr>
          <w:rFonts w:ascii="Arial" w:hAnsi="Arial" w:cs="Arial"/>
          <w:sz w:val="20"/>
          <w:szCs w:val="20"/>
        </w:rPr>
      </w:pPr>
      <w:r w:rsidRPr="00892678">
        <w:rPr>
          <w:rFonts w:ascii="Arial" w:hAnsi="Arial" w:cs="Arial"/>
          <w:sz w:val="20"/>
          <w:szCs w:val="20"/>
        </w:rPr>
        <w:t>Pripravila:</w:t>
      </w:r>
    </w:p>
    <w:p w:rsidR="00892678" w:rsidRPr="00892678" w:rsidRDefault="00892678" w:rsidP="00892678">
      <w:pPr>
        <w:rPr>
          <w:rFonts w:ascii="Arial" w:hAnsi="Arial" w:cs="Arial"/>
          <w:sz w:val="20"/>
          <w:szCs w:val="20"/>
        </w:rPr>
      </w:pPr>
      <w:r w:rsidRPr="00892678">
        <w:rPr>
          <w:rFonts w:ascii="Arial" w:hAnsi="Arial" w:cs="Arial"/>
          <w:sz w:val="20"/>
          <w:szCs w:val="20"/>
        </w:rPr>
        <w:t>Darja Kocbek</w:t>
      </w:r>
    </w:p>
    <w:sectPr w:rsidR="00892678" w:rsidRPr="0089267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D2028"/>
    <w:multiLevelType w:val="hybridMultilevel"/>
    <w:tmpl w:val="ACC21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D2F"/>
    <w:rsid w:val="007B0D2F"/>
    <w:rsid w:val="00892678"/>
    <w:rsid w:val="00B459D4"/>
    <w:rsid w:val="00C034D6"/>
    <w:rsid w:val="00D837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D8375E"/>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B0D2F"/>
    <w:rPr>
      <w:color w:val="0000FF"/>
      <w:u w:val="single"/>
    </w:rPr>
  </w:style>
  <w:style w:type="paragraph" w:styleId="Odstavekseznama">
    <w:name w:val="List Paragraph"/>
    <w:basedOn w:val="Navaden"/>
    <w:uiPriority w:val="34"/>
    <w:qFormat/>
    <w:rsid w:val="00892678"/>
    <w:pPr>
      <w:ind w:left="720"/>
      <w:contextualSpacing/>
    </w:pPr>
  </w:style>
  <w:style w:type="character" w:customStyle="1" w:styleId="Naslov2Znak">
    <w:name w:val="Naslov 2 Znak"/>
    <w:basedOn w:val="Privzetapisavaodstavka"/>
    <w:link w:val="Naslov2"/>
    <w:rsid w:val="00D8375E"/>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D8375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3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transport/modes/rail/ertms_en" TargetMode="External"/><Relationship Id="rId3" Type="http://schemas.openxmlformats.org/officeDocument/2006/relationships/settings" Target="settings.xml"/><Relationship Id="rId7" Type="http://schemas.openxmlformats.org/officeDocument/2006/relationships/hyperlink" Target="http://ec.europa.eu/transport/sites/transport/files/ertms_0/annexes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transport/sites/transport/files/ertms_0/act_en.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286</Words>
  <Characters>1636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2017-01-09T16:37:00Z</dcterms:created>
  <dcterms:modified xsi:type="dcterms:W3CDTF">2017-01-09T16:59:00Z</dcterms:modified>
</cp:coreProperties>
</file>