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772" w:rsidRPr="00467345" w:rsidRDefault="001E5772" w:rsidP="001E5772">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1E5772" w:rsidRPr="00301C78" w:rsidRDefault="001E5772" w:rsidP="001E5772">
      <w:pPr>
        <w:pStyle w:val="Naslov2"/>
        <w:tabs>
          <w:tab w:val="left" w:pos="3120"/>
        </w:tabs>
        <w:spacing w:before="0"/>
        <w:jc w:val="center"/>
        <w:rPr>
          <w:sz w:val="22"/>
        </w:rPr>
      </w:pPr>
      <w:r w:rsidRPr="00083714">
        <w:rPr>
          <w:sz w:val="22"/>
        </w:rPr>
        <w:t>Slovensko gospodarsko in raziskovalno združenje, Bruselj</w:t>
      </w:r>
    </w:p>
    <w:p w:rsidR="001E5772" w:rsidRPr="00083714" w:rsidRDefault="001E5772" w:rsidP="001E5772">
      <w:pPr>
        <w:pBdr>
          <w:bottom w:val="single" w:sz="6" w:space="1" w:color="auto"/>
        </w:pBdr>
        <w:tabs>
          <w:tab w:val="left" w:pos="3120"/>
        </w:tabs>
        <w:rPr>
          <w:sz w:val="16"/>
          <w:szCs w:val="16"/>
        </w:rPr>
      </w:pPr>
    </w:p>
    <w:p w:rsidR="001E5772" w:rsidRDefault="001E5772" w:rsidP="001E5772">
      <w:pPr>
        <w:tabs>
          <w:tab w:val="left" w:pos="3120"/>
        </w:tabs>
        <w:rPr>
          <w:b/>
        </w:rPr>
      </w:pPr>
      <w:r w:rsidRPr="00083714">
        <w:rPr>
          <w:b/>
        </w:rPr>
        <w:tab/>
      </w:r>
      <w:r>
        <w:rPr>
          <w:b/>
        </w:rPr>
        <w:t xml:space="preserve">Občasna informacija članom 05 </w:t>
      </w:r>
      <w:r w:rsidRPr="00083714">
        <w:rPr>
          <w:b/>
        </w:rPr>
        <w:t>– 20</w:t>
      </w:r>
      <w:r>
        <w:rPr>
          <w:b/>
        </w:rPr>
        <w:t>23</w:t>
      </w:r>
    </w:p>
    <w:p w:rsidR="001E5772" w:rsidRDefault="001E5772" w:rsidP="001E5772">
      <w:pPr>
        <w:tabs>
          <w:tab w:val="left" w:pos="3120"/>
        </w:tabs>
        <w:jc w:val="center"/>
        <w:rPr>
          <w:b/>
        </w:rPr>
      </w:pPr>
      <w:r>
        <w:rPr>
          <w:b/>
        </w:rPr>
        <w:t xml:space="preserve">16. januar </w:t>
      </w:r>
      <w:r w:rsidRPr="00083714">
        <w:rPr>
          <w:b/>
        </w:rPr>
        <w:t xml:space="preserve"> 20</w:t>
      </w:r>
      <w:r>
        <w:rPr>
          <w:b/>
        </w:rPr>
        <w:t>23</w:t>
      </w:r>
    </w:p>
    <w:p w:rsidR="001E5772" w:rsidRDefault="001E5772" w:rsidP="001E5772">
      <w:pPr>
        <w:jc w:val="center"/>
        <w:rPr>
          <w:rFonts w:ascii="Arial" w:hAnsi="Arial" w:cs="Arial"/>
          <w:b/>
          <w:i/>
        </w:rPr>
      </w:pPr>
      <w:r>
        <w:rPr>
          <w:b/>
          <w:color w:val="993300"/>
          <w:sz w:val="32"/>
          <w:szCs w:val="32"/>
        </w:rPr>
        <w:t>Evropski inštitut za inovacije in tehnologijo (EIT) je uvedel novo pobudo »Kampus EIT«</w:t>
      </w:r>
    </w:p>
    <w:p w:rsidR="000D77F4" w:rsidRPr="00CC36C7" w:rsidRDefault="00096AB0" w:rsidP="00CC36C7">
      <w:pPr>
        <w:jc w:val="both"/>
        <w:rPr>
          <w:rFonts w:ascii="Arial" w:hAnsi="Arial" w:cs="Arial"/>
          <w:b/>
          <w:i/>
        </w:rPr>
      </w:pPr>
      <w:r w:rsidRPr="00CC36C7">
        <w:rPr>
          <w:rFonts w:ascii="Arial" w:hAnsi="Arial" w:cs="Arial"/>
          <w:b/>
          <w:i/>
        </w:rPr>
        <w:t xml:space="preserve">Evropski inštitut za inovacije in tehnologijo (EIT) je </w:t>
      </w:r>
      <w:r w:rsidR="00166183" w:rsidRPr="00CC36C7">
        <w:rPr>
          <w:rFonts w:ascii="Arial" w:hAnsi="Arial" w:cs="Arial"/>
          <w:b/>
          <w:i/>
        </w:rPr>
        <w:t>uvedel novo pobudo »Kampus EIT«</w:t>
      </w:r>
      <w:r w:rsidRPr="00CC36C7">
        <w:rPr>
          <w:rFonts w:ascii="Arial" w:hAnsi="Arial" w:cs="Arial"/>
          <w:b/>
          <w:i/>
        </w:rPr>
        <w:t>, s katero želi olajšati dostop do svoje ponudbe izobraževanja in usposabljanja, ki združuje inovacije in podjetništvo.</w:t>
      </w:r>
      <w:r w:rsidR="00166183" w:rsidRPr="00CC36C7">
        <w:rPr>
          <w:rFonts w:ascii="Arial" w:hAnsi="Arial" w:cs="Arial"/>
          <w:b/>
          <w:i/>
        </w:rPr>
        <w:t xml:space="preserve"> Prvi tečaji, ki so na voljo na platformi, obravnavajo podnebje, hrano, zdravje in surovine. Večina izobraževalnih programov bo na voljo brezplačno, strokovni tečaji in programi pa bodo plačljivi. Člani lahko dobijo več informacij na SBRA.</w:t>
      </w:r>
    </w:p>
    <w:p w:rsidR="00166183" w:rsidRPr="00CC36C7" w:rsidRDefault="00166183" w:rsidP="00CC36C7">
      <w:pPr>
        <w:jc w:val="both"/>
        <w:rPr>
          <w:rFonts w:ascii="Arial" w:hAnsi="Arial" w:cs="Arial"/>
          <w:sz w:val="20"/>
          <w:szCs w:val="20"/>
        </w:rPr>
      </w:pPr>
      <w:r w:rsidRPr="00CC36C7">
        <w:rPr>
          <w:rFonts w:ascii="Arial" w:hAnsi="Arial" w:cs="Arial"/>
          <w:sz w:val="20"/>
          <w:szCs w:val="20"/>
        </w:rPr>
        <w:t>Poleg ponudbe novih tečajev so se na EIT odločili na enem mestu ponuditi storitve, ki so bile prej razpršene po različnih spletnih straneh. Projekt EIT Girls Go Circular je namenjen dekletom kot pomoč pri razvoju tehnoloških in podjetniških spretnosti, povezanih z zelenim in digitalnim prehodom.</w:t>
      </w:r>
    </w:p>
    <w:p w:rsidR="00166183" w:rsidRPr="00CC36C7" w:rsidRDefault="00166183" w:rsidP="00CC36C7">
      <w:pPr>
        <w:jc w:val="both"/>
        <w:rPr>
          <w:rFonts w:ascii="Arial" w:hAnsi="Arial" w:cs="Arial"/>
          <w:sz w:val="20"/>
          <w:szCs w:val="20"/>
        </w:rPr>
      </w:pPr>
      <w:r w:rsidRPr="00CC36C7">
        <w:rPr>
          <w:rFonts w:ascii="Arial" w:hAnsi="Arial" w:cs="Arial"/>
          <w:sz w:val="20"/>
          <w:szCs w:val="20"/>
        </w:rPr>
        <w:t>Univerzitetnim študentom je v okviru znaka EIT, to je potrdila o kakovosti, ki se podeli izjemnim izobraževalnim programom s poudarkom na inovacijah, podjetništvu, ustvarjalnosti in vodenju, na voljo 65 magistrskih in doktorskih programov.</w:t>
      </w:r>
    </w:p>
    <w:p w:rsidR="00166183" w:rsidRPr="00CC36C7" w:rsidRDefault="00166183" w:rsidP="00CC36C7">
      <w:pPr>
        <w:jc w:val="both"/>
        <w:rPr>
          <w:rFonts w:ascii="Arial" w:hAnsi="Arial" w:cs="Arial"/>
          <w:sz w:val="20"/>
          <w:szCs w:val="20"/>
        </w:rPr>
      </w:pPr>
      <w:r w:rsidRPr="00CC36C7">
        <w:rPr>
          <w:rFonts w:ascii="Arial" w:hAnsi="Arial" w:cs="Arial"/>
          <w:sz w:val="20"/>
          <w:szCs w:val="20"/>
        </w:rPr>
        <w:t>Učenci v strokovnem izobraževanju bodo imeli na voljo novo pobudo EIT Deep Tech Talent, s katero naj bi usposobili milijon talentov na področju inovacijsko intenzivnih tehnologij, in akademijo evropskega zavezništva za baterije, v okviru katere naj bi usposobili 800 000 delavcev v celotni dobavni verigi baterij.</w:t>
      </w:r>
    </w:p>
    <w:p w:rsidR="00166183" w:rsidRPr="00CC36C7" w:rsidRDefault="00166183" w:rsidP="00CC36C7">
      <w:pPr>
        <w:jc w:val="both"/>
        <w:rPr>
          <w:rFonts w:ascii="Arial" w:hAnsi="Arial" w:cs="Arial"/>
          <w:sz w:val="20"/>
          <w:szCs w:val="20"/>
        </w:rPr>
      </w:pPr>
      <w:r w:rsidRPr="00CC36C7">
        <w:rPr>
          <w:rFonts w:ascii="Arial" w:hAnsi="Arial" w:cs="Arial"/>
          <w:sz w:val="20"/>
          <w:szCs w:val="20"/>
        </w:rPr>
        <w:t>Pobud</w:t>
      </w:r>
      <w:r w:rsidR="00081169" w:rsidRPr="00CC36C7">
        <w:rPr>
          <w:rFonts w:ascii="Arial" w:hAnsi="Arial" w:cs="Arial"/>
          <w:sz w:val="20"/>
          <w:szCs w:val="20"/>
        </w:rPr>
        <w:t>a</w:t>
      </w:r>
      <w:r w:rsidRPr="00CC36C7">
        <w:rPr>
          <w:rFonts w:ascii="Arial" w:hAnsi="Arial" w:cs="Arial"/>
          <w:sz w:val="20"/>
          <w:szCs w:val="20"/>
        </w:rPr>
        <w:t xml:space="preserve"> EIT za terciarne izobraževalne institucije</w:t>
      </w:r>
      <w:r w:rsidR="00081169" w:rsidRPr="00CC36C7">
        <w:rPr>
          <w:rFonts w:ascii="Arial" w:hAnsi="Arial" w:cs="Arial"/>
          <w:sz w:val="20"/>
          <w:szCs w:val="20"/>
        </w:rPr>
        <w:t>, ki trenutno vključuje 50 projektov,</w:t>
      </w:r>
      <w:r w:rsidRPr="00CC36C7">
        <w:rPr>
          <w:rFonts w:ascii="Arial" w:hAnsi="Arial" w:cs="Arial"/>
          <w:sz w:val="20"/>
          <w:szCs w:val="20"/>
        </w:rPr>
        <w:t xml:space="preserve"> fakultetam pomaga pri poučevanju inovativnosti in podjetništva. </w:t>
      </w:r>
    </w:p>
    <w:p w:rsidR="00081169" w:rsidRPr="00CC36C7" w:rsidRDefault="00081169" w:rsidP="00CC36C7">
      <w:pPr>
        <w:jc w:val="both"/>
        <w:rPr>
          <w:rFonts w:ascii="Arial" w:hAnsi="Arial" w:cs="Arial"/>
          <w:b/>
          <w:sz w:val="20"/>
          <w:szCs w:val="20"/>
        </w:rPr>
      </w:pPr>
      <w:r w:rsidRPr="00CC36C7">
        <w:rPr>
          <w:rFonts w:ascii="Arial" w:hAnsi="Arial" w:cs="Arial"/>
          <w:b/>
          <w:sz w:val="20"/>
          <w:szCs w:val="20"/>
        </w:rPr>
        <w:t>Koristne informacije:</w:t>
      </w:r>
    </w:p>
    <w:p w:rsidR="00081169" w:rsidRPr="00CC36C7" w:rsidRDefault="00081169" w:rsidP="00CC36C7">
      <w:pPr>
        <w:pStyle w:val="Odstavekseznama"/>
        <w:numPr>
          <w:ilvl w:val="0"/>
          <w:numId w:val="1"/>
        </w:numPr>
        <w:jc w:val="both"/>
        <w:rPr>
          <w:rFonts w:ascii="Arial" w:hAnsi="Arial" w:cs="Arial"/>
          <w:sz w:val="20"/>
          <w:szCs w:val="20"/>
        </w:rPr>
      </w:pPr>
      <w:r w:rsidRPr="00CC36C7">
        <w:rPr>
          <w:rFonts w:ascii="Arial" w:hAnsi="Arial" w:cs="Arial"/>
          <w:sz w:val="20"/>
          <w:szCs w:val="20"/>
        </w:rPr>
        <w:t>Platforma Kampus EIT:</w:t>
      </w:r>
    </w:p>
    <w:p w:rsidR="00081169" w:rsidRPr="00CC36C7" w:rsidRDefault="00EF30E5" w:rsidP="00CC36C7">
      <w:pPr>
        <w:pStyle w:val="Odstavekseznama"/>
        <w:numPr>
          <w:ilvl w:val="0"/>
          <w:numId w:val="1"/>
        </w:numPr>
        <w:jc w:val="both"/>
        <w:rPr>
          <w:rFonts w:ascii="Arial" w:hAnsi="Arial" w:cs="Arial"/>
          <w:sz w:val="20"/>
          <w:szCs w:val="20"/>
        </w:rPr>
      </w:pPr>
      <w:hyperlink r:id="rId6" w:history="1">
        <w:r w:rsidR="00081169" w:rsidRPr="00CC36C7">
          <w:rPr>
            <w:rStyle w:val="Hiperpovezava"/>
            <w:rFonts w:ascii="Arial" w:hAnsi="Arial" w:cs="Arial"/>
            <w:sz w:val="20"/>
            <w:szCs w:val="20"/>
          </w:rPr>
          <w:t>https://eit-virtualcampus.eu/</w:t>
        </w:r>
      </w:hyperlink>
    </w:p>
    <w:p w:rsidR="00081169" w:rsidRPr="00CC36C7" w:rsidRDefault="00081169" w:rsidP="00CC36C7">
      <w:pPr>
        <w:spacing w:after="0"/>
        <w:jc w:val="both"/>
        <w:rPr>
          <w:rFonts w:ascii="Arial" w:hAnsi="Arial" w:cs="Arial"/>
          <w:sz w:val="20"/>
          <w:szCs w:val="20"/>
        </w:rPr>
      </w:pPr>
      <w:r w:rsidRPr="00CC36C7">
        <w:rPr>
          <w:rFonts w:ascii="Arial" w:hAnsi="Arial" w:cs="Arial"/>
          <w:sz w:val="20"/>
          <w:szCs w:val="20"/>
        </w:rPr>
        <w:t>Pripravila:</w:t>
      </w:r>
    </w:p>
    <w:p w:rsidR="00081169" w:rsidRPr="00CC36C7" w:rsidRDefault="00081169" w:rsidP="00CC36C7">
      <w:pPr>
        <w:spacing w:after="0"/>
        <w:jc w:val="both"/>
        <w:rPr>
          <w:rFonts w:ascii="Arial" w:hAnsi="Arial" w:cs="Arial"/>
          <w:sz w:val="20"/>
          <w:szCs w:val="20"/>
        </w:rPr>
      </w:pPr>
      <w:r w:rsidRPr="00CC36C7">
        <w:rPr>
          <w:rFonts w:ascii="Arial" w:hAnsi="Arial" w:cs="Arial"/>
          <w:sz w:val="20"/>
          <w:szCs w:val="20"/>
        </w:rPr>
        <w:t xml:space="preserve">Darja Kocbek </w:t>
      </w:r>
    </w:p>
    <w:sectPr w:rsidR="00081169" w:rsidRPr="00CC36C7" w:rsidSect="000D77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171B95"/>
    <w:multiLevelType w:val="hybridMultilevel"/>
    <w:tmpl w:val="D48CBF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96AB0"/>
    <w:rsid w:val="00081169"/>
    <w:rsid w:val="00096AB0"/>
    <w:rsid w:val="000D77F4"/>
    <w:rsid w:val="00166183"/>
    <w:rsid w:val="001E5772"/>
    <w:rsid w:val="00486ACB"/>
    <w:rsid w:val="00CC36C7"/>
    <w:rsid w:val="00EF30E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D77F4"/>
  </w:style>
  <w:style w:type="paragraph" w:styleId="Naslov2">
    <w:name w:val="heading 2"/>
    <w:basedOn w:val="Navaden"/>
    <w:link w:val="Naslov2Znak"/>
    <w:uiPriority w:val="9"/>
    <w:qFormat/>
    <w:rsid w:val="001E5772"/>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96AB0"/>
    <w:rPr>
      <w:color w:val="0000FF"/>
      <w:u w:val="single"/>
    </w:rPr>
  </w:style>
  <w:style w:type="character" w:styleId="Krepko">
    <w:name w:val="Strong"/>
    <w:basedOn w:val="Privzetapisavaodstavka"/>
    <w:uiPriority w:val="22"/>
    <w:qFormat/>
    <w:rsid w:val="00166183"/>
    <w:rPr>
      <w:b/>
      <w:bCs/>
    </w:rPr>
  </w:style>
  <w:style w:type="paragraph" w:styleId="Odstavekseznama">
    <w:name w:val="List Paragraph"/>
    <w:basedOn w:val="Navaden"/>
    <w:uiPriority w:val="34"/>
    <w:qFormat/>
    <w:rsid w:val="00CC36C7"/>
    <w:pPr>
      <w:ind w:left="720"/>
      <w:contextualSpacing/>
    </w:pPr>
  </w:style>
  <w:style w:type="character" w:customStyle="1" w:styleId="Naslov2Znak">
    <w:name w:val="Naslov 2 Znak"/>
    <w:basedOn w:val="Privzetapisavaodstavka"/>
    <w:link w:val="Naslov2"/>
    <w:uiPriority w:val="9"/>
    <w:rsid w:val="001E5772"/>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1E577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E57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it-virtualcampus.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1527</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Uporabnik</cp:lastModifiedBy>
  <cp:revision>2</cp:revision>
  <dcterms:created xsi:type="dcterms:W3CDTF">2023-01-12T07:57:00Z</dcterms:created>
  <dcterms:modified xsi:type="dcterms:W3CDTF">2023-01-12T07:57:00Z</dcterms:modified>
</cp:coreProperties>
</file>