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96359811"/>
    <w:bookmarkEnd w:id="0"/>
    <w:p w:rsidR="00B67F3C" w:rsidRPr="00720819" w:rsidRDefault="008C2B9D" w:rsidP="00720819">
      <w:pPr>
        <w:pStyle w:val="Title"/>
        <w:spacing w:before="0" w:after="120"/>
        <w:rPr>
          <w:rFonts w:ascii="Arial" w:hAnsi="Arial" w:cs="Arial"/>
          <w:lang w:val="en-GB"/>
        </w:rPr>
      </w:pPr>
      <w:r w:rsidRPr="00720819">
        <w:rPr>
          <w:rFonts w:ascii="Arial" w:hAnsi="Arial" w:cs="Arial"/>
          <w:lang w:val="en-GB"/>
        </w:rPr>
        <w:object w:dxaOrig="5191" w:dyaOrig="1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67.5pt" o:ole="" fillcolor="window">
            <v:imagedata r:id="rId8" o:title=""/>
          </v:shape>
          <o:OLEObject Type="Embed" ProgID="Word.Picture.8" ShapeID="_x0000_i1025" DrawAspect="Content" ObjectID="_1613198622" r:id="rId9"/>
        </w:object>
      </w:r>
    </w:p>
    <w:p w:rsidR="00332B1F" w:rsidRDefault="00332B1F" w:rsidP="00720819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  <w:lang w:val="en-GB"/>
        </w:rPr>
      </w:pPr>
    </w:p>
    <w:p w:rsidR="00540B2D" w:rsidRPr="00720819" w:rsidRDefault="00540B2D" w:rsidP="00720819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  <w:lang w:val="en-GB"/>
        </w:rPr>
      </w:pPr>
    </w:p>
    <w:p w:rsidR="00D35734" w:rsidRDefault="001B7D55" w:rsidP="00720819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720819">
        <w:rPr>
          <w:rFonts w:ascii="Calibri" w:hAnsi="Calibri" w:cs="Arial"/>
          <w:b/>
          <w:sz w:val="28"/>
          <w:szCs w:val="28"/>
          <w:lang w:val="en-GB"/>
        </w:rPr>
        <w:t>NETWORK COORDINATOR</w:t>
      </w:r>
      <w:r w:rsidR="00C40911" w:rsidRPr="00720819">
        <w:rPr>
          <w:rFonts w:ascii="Calibri" w:hAnsi="Calibri" w:cs="Arial"/>
          <w:b/>
          <w:sz w:val="28"/>
          <w:szCs w:val="28"/>
          <w:lang w:val="en-GB"/>
        </w:rPr>
        <w:br/>
      </w:r>
      <w:r w:rsidR="00C40911" w:rsidRPr="00720819">
        <w:rPr>
          <w:rFonts w:ascii="Calibri" w:hAnsi="Calibri" w:cs="Arial"/>
          <w:b/>
          <w:bCs/>
          <w:sz w:val="28"/>
          <w:szCs w:val="28"/>
          <w:lang w:val="en-GB"/>
        </w:rPr>
        <w:t>Network of European Financial Institutions for SMEs (NEFI</w:t>
      </w:r>
      <w:proofErr w:type="gramStart"/>
      <w:r w:rsidR="00C40911" w:rsidRPr="00720819">
        <w:rPr>
          <w:rFonts w:ascii="Calibri" w:hAnsi="Calibri" w:cs="Arial"/>
          <w:b/>
          <w:bCs/>
          <w:sz w:val="28"/>
          <w:szCs w:val="28"/>
          <w:lang w:val="en-GB"/>
        </w:rPr>
        <w:t>)</w:t>
      </w:r>
      <w:proofErr w:type="gramEnd"/>
      <w:r w:rsidRPr="00720819">
        <w:rPr>
          <w:rFonts w:ascii="Calibri" w:hAnsi="Calibri" w:cs="Arial"/>
          <w:b/>
          <w:bCs/>
          <w:sz w:val="28"/>
          <w:szCs w:val="28"/>
          <w:lang w:val="en-GB"/>
        </w:rPr>
        <w:br/>
      </w:r>
      <w:r w:rsidR="00150C23" w:rsidRPr="00720819">
        <w:rPr>
          <w:rFonts w:ascii="Calibri" w:hAnsi="Calibri" w:cs="Arial"/>
          <w:b/>
          <w:sz w:val="28"/>
          <w:szCs w:val="28"/>
          <w:lang w:val="en-GB"/>
        </w:rPr>
        <w:t>Brussels</w:t>
      </w:r>
      <w:r w:rsidR="00C40911" w:rsidRPr="00720819">
        <w:rPr>
          <w:rFonts w:ascii="Calibri" w:hAnsi="Calibri" w:cs="Arial"/>
          <w:b/>
          <w:sz w:val="28"/>
          <w:szCs w:val="28"/>
          <w:lang w:val="en-GB"/>
        </w:rPr>
        <w:t>, Belgium</w:t>
      </w:r>
    </w:p>
    <w:p w:rsidR="000D5433" w:rsidRPr="00720819" w:rsidRDefault="000D5433" w:rsidP="00720819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(</w:t>
      </w:r>
      <w:proofErr w:type="gramStart"/>
      <w:r>
        <w:rPr>
          <w:rFonts w:ascii="Calibri" w:hAnsi="Calibri" w:cs="Arial"/>
          <w:b/>
          <w:sz w:val="28"/>
          <w:szCs w:val="28"/>
          <w:lang w:val="en-GB"/>
        </w:rPr>
        <w:t>part</w:t>
      </w:r>
      <w:proofErr w:type="gramEnd"/>
      <w:r>
        <w:rPr>
          <w:rFonts w:ascii="Calibri" w:hAnsi="Calibri" w:cs="Arial"/>
          <w:b/>
          <w:sz w:val="28"/>
          <w:szCs w:val="28"/>
          <w:lang w:val="en-GB"/>
        </w:rPr>
        <w:t xml:space="preserve"> time)</w:t>
      </w:r>
    </w:p>
    <w:p w:rsidR="00310318" w:rsidRPr="00720819" w:rsidRDefault="00310318" w:rsidP="00720819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  <w:lang w:val="en-GB"/>
        </w:rPr>
      </w:pPr>
    </w:p>
    <w:p w:rsidR="008C0626" w:rsidRPr="008C0626" w:rsidRDefault="008C0626" w:rsidP="008C0626">
      <w:pPr>
        <w:pStyle w:val="NormalWeb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8C0626">
        <w:rPr>
          <w:rFonts w:ascii="Arial" w:hAnsi="Arial" w:cs="Arial"/>
          <w:color w:val="454545"/>
          <w:sz w:val="20"/>
          <w:szCs w:val="20"/>
          <w:lang w:val="en-US"/>
        </w:rPr>
        <w:t>NEFI, a network of leading European National Financial Development Promotional Institutions, is recruiting a motivated Coordinator to lead its Brussels-based Secretaria</w:t>
      </w:r>
      <w:r w:rsidR="001B646B">
        <w:rPr>
          <w:rFonts w:ascii="Arial" w:hAnsi="Arial" w:cs="Arial"/>
          <w:color w:val="454545"/>
          <w:sz w:val="20"/>
          <w:szCs w:val="20"/>
          <w:lang w:val="en-US"/>
        </w:rPr>
        <w:t>t</w:t>
      </w:r>
      <w:r w:rsidRPr="008C0626">
        <w:rPr>
          <w:rFonts w:ascii="Arial" w:hAnsi="Arial" w:cs="Arial"/>
          <w:color w:val="454545"/>
          <w:sz w:val="20"/>
          <w:szCs w:val="20"/>
          <w:lang w:val="en-US"/>
        </w:rPr>
        <w:t>. The NEFI Coordinator works in close cooperation with the NEFI members.</w:t>
      </w:r>
    </w:p>
    <w:p w:rsidR="00CC25F4" w:rsidRDefault="00CC25F4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</w:pPr>
    </w:p>
    <w:p w:rsidR="00540B2D" w:rsidRDefault="00540B2D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</w:pPr>
    </w:p>
    <w:p w:rsidR="008C0626" w:rsidRPr="00CC25F4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</w:pPr>
      <w:r w:rsidRPr="00CC25F4"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  <w:t>RESPONSIBILITIES</w:t>
      </w:r>
    </w:p>
    <w:p w:rsidR="008C0626" w:rsidRPr="008C0626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u w:val="single"/>
          <w:lang w:val="en-US"/>
        </w:rPr>
      </w:pPr>
    </w:p>
    <w:p w:rsidR="008C0626" w:rsidRPr="008C0626" w:rsidRDefault="008C0626" w:rsidP="008C0626">
      <w:pPr>
        <w:pStyle w:val="NormalWeb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8C0626">
        <w:rPr>
          <w:rFonts w:ascii="Arial" w:hAnsi="Arial" w:cs="Arial"/>
          <w:color w:val="454545"/>
          <w:sz w:val="20"/>
          <w:szCs w:val="20"/>
          <w:lang w:val="en-US"/>
        </w:rPr>
        <w:t>The Coordinator will be responsible for: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Daily monitoring and research on topics interesting to NEFI;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Communication of relevant information to NEFI members;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Preparation and coordination of papers and other relevant materials for the communication with EU institutions;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Attending workshops and other meetings on behalf of NEFI and reporting to NEFI members thereafter;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On specific occasions, speaking at events or meetings on behalf of individual NEFI members or on behalf of NEFI in accordance with the NEFI members;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Preparation, attending and follow-up of NEFI meetings, workshops and projects, in cooperation with the host of the meeting (currently up to five meetings p.a. in different Member States);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Updating the NEFI homepage (typo 3), intranet and brochure;</w:t>
      </w:r>
    </w:p>
    <w:p w:rsidR="00CC25F4" w:rsidRDefault="00CC25F4" w:rsidP="00CC25F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</w:rPr>
      </w:pPr>
    </w:p>
    <w:p w:rsidR="00540B2D" w:rsidRDefault="00540B2D" w:rsidP="00CC25F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</w:rPr>
      </w:pPr>
    </w:p>
    <w:p w:rsidR="008C0626" w:rsidRDefault="008C0626" w:rsidP="00CC25F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Arial" w:hAnsi="Arial" w:cs="Arial"/>
          <w:color w:val="454545"/>
          <w:sz w:val="22"/>
          <w:szCs w:val="20"/>
          <w:u w:val="single"/>
          <w:bdr w:val="none" w:sz="0" w:space="0" w:color="auto" w:frame="1"/>
        </w:rPr>
      </w:pPr>
      <w:r w:rsidRPr="00CC25F4">
        <w:rPr>
          <w:rStyle w:val="Strong"/>
          <w:rFonts w:ascii="Arial" w:hAnsi="Arial" w:cs="Arial"/>
          <w:color w:val="454545"/>
          <w:sz w:val="22"/>
          <w:szCs w:val="20"/>
          <w:u w:val="single"/>
          <w:bdr w:val="none" w:sz="0" w:space="0" w:color="auto" w:frame="1"/>
        </w:rPr>
        <w:t>PROFILE - SKILLS AND QUALIFICATION</w:t>
      </w:r>
    </w:p>
    <w:p w:rsidR="00CC25F4" w:rsidRPr="00CC25F4" w:rsidRDefault="00CC25F4" w:rsidP="00CC25F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2"/>
          <w:szCs w:val="20"/>
          <w:u w:val="single"/>
        </w:rPr>
      </w:pP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Bachelor or Master or comparable degree, background in Finance, Business and/or Economics is desirable;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Professional experience on a junior level in banking/capital markets or work experience on a junior level in banking sector is a plus;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Knowledge of EU Institutions and EU financial instruments would be highly appreciated;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Fluency in written and spoken English. Active knowledge of other European languages would be advantageous;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Computer skills: excellent working knowledge of Microsoft Office; excellent internet research skills, typo3;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Personal skills: Highly organised and able to pay close attention to detail; able to work individually but also as a team player; highly motivated and communicative;</w:t>
      </w:r>
    </w:p>
    <w:p w:rsidR="008C0626" w:rsidRP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t>Willingness to travel in Europe;</w:t>
      </w:r>
    </w:p>
    <w:p w:rsidR="008C0626" w:rsidRDefault="008C0626" w:rsidP="008C0626">
      <w:pPr>
        <w:numPr>
          <w:ilvl w:val="0"/>
          <w:numId w:val="11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8C0626">
        <w:rPr>
          <w:rFonts w:cs="Arial"/>
          <w:color w:val="454545"/>
          <w:sz w:val="20"/>
        </w:rPr>
        <w:lastRenderedPageBreak/>
        <w:t>Flexibility in working hours is desirable.</w:t>
      </w:r>
    </w:p>
    <w:p w:rsidR="003015BC" w:rsidRPr="008C0626" w:rsidRDefault="003015BC" w:rsidP="003015BC">
      <w:pPr>
        <w:shd w:val="clear" w:color="auto" w:fill="FFFFFF"/>
        <w:spacing w:line="293" w:lineRule="atLeast"/>
        <w:ind w:left="720"/>
        <w:jc w:val="both"/>
        <w:textAlignment w:val="baseline"/>
        <w:rPr>
          <w:rFonts w:cs="Arial"/>
          <w:color w:val="454545"/>
          <w:sz w:val="20"/>
        </w:rPr>
      </w:pPr>
    </w:p>
    <w:p w:rsidR="008C0626" w:rsidRPr="00540B2D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</w:pPr>
      <w:r w:rsidRPr="00540B2D"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  <w:lang w:val="en-US"/>
        </w:rPr>
        <w:t>BACKGROUND INFORMATION</w:t>
      </w:r>
    </w:p>
    <w:p w:rsidR="00540B2D" w:rsidRPr="003015BC" w:rsidRDefault="00540B2D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2"/>
          <w:szCs w:val="20"/>
          <w:u w:val="single"/>
          <w:lang w:val="en-US"/>
        </w:rPr>
      </w:pPr>
    </w:p>
    <w:p w:rsidR="008C0626" w:rsidRPr="008C0626" w:rsidRDefault="008C0626" w:rsidP="008C0626">
      <w:pPr>
        <w:pStyle w:val="NormalWeb"/>
        <w:shd w:val="clear" w:color="auto" w:fill="FFFFFF"/>
        <w:spacing w:before="0" w:beforeAutospacing="0" w:after="225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8C0626">
        <w:rPr>
          <w:rFonts w:ascii="Arial" w:hAnsi="Arial" w:cs="Arial"/>
          <w:color w:val="454545"/>
          <w:sz w:val="20"/>
          <w:szCs w:val="20"/>
          <w:lang w:val="en-US"/>
        </w:rPr>
        <w:t>The Network of European Financial Institutions for SMEs (NEFI) is a network of leading European National Promotional Financial Institutions. It was founded in 1999 and today consists of 18 financial institutions from 18 member states of the European Union:</w:t>
      </w:r>
    </w:p>
    <w:p w:rsidR="008C0626" w:rsidRPr="003015BC" w:rsidRDefault="008C0626" w:rsidP="003015BC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ALMI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(Sweden),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ALTUM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(Latvia),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AWS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(Austria),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British Business Bank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(United</w:t>
      </w:r>
      <w:r w:rsidR="003015BC">
        <w:rPr>
          <w:rFonts w:ascii="Arial" w:hAnsi="Arial" w:cs="Arial"/>
          <w:color w:val="454545"/>
          <w:sz w:val="20"/>
          <w:szCs w:val="20"/>
          <w:lang w:val="en-US"/>
        </w:rPr>
        <w:t xml:space="preserve"> 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Kingdom),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BGK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(Poland),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BDB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(Bulgaria),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Bpifrance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(France),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CMZRB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(Czechia),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Finnvera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(Finland),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HBOR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(Croatia),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ICO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(Spain),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="003015BC"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KfWG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roup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(Germany),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Kredex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(Estonia),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MFB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(Hungary),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SBCI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(Ireland),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SID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Bank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(Slovenia),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SNCI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(Luxembourg) and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lang w:val="en-US"/>
        </w:rPr>
        <w:t>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SZRB</w:t>
      </w:r>
      <w:r w:rsidRPr="003015BC">
        <w:rPr>
          <w:rStyle w:val="apple-converted-space"/>
          <w:rFonts w:ascii="Arial" w:hAnsi="Arial" w:cs="Arial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(Slovakia).</w:t>
      </w:r>
    </w:p>
    <w:p w:rsidR="003015BC" w:rsidRPr="008C0626" w:rsidRDefault="003015BC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</w:p>
    <w:p w:rsidR="008C0626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</w:rPr>
      </w:pPr>
      <w:r w:rsidRPr="008C0626">
        <w:rPr>
          <w:rFonts w:ascii="Arial" w:hAnsi="Arial" w:cs="Arial"/>
          <w:color w:val="454545"/>
          <w:sz w:val="20"/>
          <w:szCs w:val="20"/>
          <w:lang w:val="en-US"/>
        </w:rPr>
        <w:t xml:space="preserve">These institutions share a public mission to facilitate access to finance for small and medium-sized enterprises (SMEs). NEFI partners act complementarily to and in cooperation with the national banking system by providing co-financing, risk-sharing arrangements, expertise and advice in order to address shortcomings in the SME financial markets. </w:t>
      </w:r>
      <w:r>
        <w:rPr>
          <w:rFonts w:ascii="Arial" w:hAnsi="Arial" w:cs="Arial"/>
          <w:color w:val="454545"/>
          <w:sz w:val="20"/>
          <w:szCs w:val="20"/>
        </w:rPr>
        <w:t xml:space="preserve">For more information </w:t>
      </w:r>
      <w:proofErr w:type="spellStart"/>
      <w:r>
        <w:rPr>
          <w:rFonts w:ascii="Arial" w:hAnsi="Arial" w:cs="Arial"/>
          <w:color w:val="454545"/>
          <w:sz w:val="20"/>
          <w:szCs w:val="20"/>
        </w:rPr>
        <w:t>see</w:t>
      </w:r>
      <w:proofErr w:type="spellEnd"/>
      <w:r>
        <w:rPr>
          <w:rStyle w:val="apple-converted-space"/>
          <w:rFonts w:ascii="Arial" w:hAnsi="Arial" w:cs="Arial"/>
          <w:color w:val="454545"/>
          <w:sz w:val="20"/>
          <w:szCs w:val="20"/>
        </w:rPr>
        <w:t> </w:t>
      </w:r>
      <w:hyperlink r:id="rId10" w:history="1">
        <w:r>
          <w:rPr>
            <w:rStyle w:val="Hyperlink"/>
            <w:rFonts w:ascii="inherit" w:hAnsi="inherit" w:cs="Arial"/>
            <w:color w:val="326AAD"/>
            <w:sz w:val="20"/>
            <w:szCs w:val="20"/>
            <w:bdr w:val="none" w:sz="0" w:space="0" w:color="auto" w:frame="1"/>
          </w:rPr>
          <w:t>www.nefi.eu</w:t>
        </w:r>
      </w:hyperlink>
      <w:r>
        <w:rPr>
          <w:rFonts w:ascii="Arial" w:hAnsi="Arial" w:cs="Arial"/>
          <w:color w:val="454545"/>
          <w:sz w:val="20"/>
          <w:szCs w:val="20"/>
        </w:rPr>
        <w:t>.</w:t>
      </w:r>
    </w:p>
    <w:p w:rsidR="003015BC" w:rsidRDefault="003015BC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 w:val="20"/>
          <w:szCs w:val="20"/>
          <w:bdr w:val="none" w:sz="0" w:space="0" w:color="auto" w:frame="1"/>
        </w:rPr>
      </w:pPr>
    </w:p>
    <w:p w:rsidR="008C0626" w:rsidRPr="00540B2D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</w:rPr>
      </w:pPr>
      <w:r w:rsidRPr="00540B2D"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</w:rPr>
        <w:t>THE</w:t>
      </w:r>
      <w:r w:rsidRPr="00540B2D">
        <w:rPr>
          <w:rStyle w:val="apple-converted-space"/>
          <w:rFonts w:ascii="inherit" w:hAnsi="inherit" w:cs="Arial"/>
          <w:b/>
          <w:bCs/>
          <w:color w:val="454545"/>
          <w:szCs w:val="20"/>
          <w:u w:val="single"/>
          <w:bdr w:val="none" w:sz="0" w:space="0" w:color="auto" w:frame="1"/>
        </w:rPr>
        <w:t> </w:t>
      </w:r>
      <w:r w:rsidRPr="00540B2D"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</w:rPr>
        <w:t>NETWORK</w:t>
      </w:r>
      <w:r w:rsidRPr="00540B2D">
        <w:rPr>
          <w:rStyle w:val="apple-converted-space"/>
          <w:rFonts w:ascii="inherit" w:hAnsi="inherit" w:cs="Arial"/>
          <w:b/>
          <w:bCs/>
          <w:color w:val="454545"/>
          <w:szCs w:val="20"/>
          <w:u w:val="single"/>
          <w:bdr w:val="none" w:sz="0" w:space="0" w:color="auto" w:frame="1"/>
        </w:rPr>
        <w:t> </w:t>
      </w:r>
      <w:r w:rsidRPr="00540B2D">
        <w:rPr>
          <w:rStyle w:val="Strong"/>
          <w:rFonts w:ascii="inherit" w:hAnsi="inherit" w:cs="Arial"/>
          <w:color w:val="454545"/>
          <w:szCs w:val="20"/>
          <w:u w:val="single"/>
          <w:bdr w:val="none" w:sz="0" w:space="0" w:color="auto" w:frame="1"/>
        </w:rPr>
        <w:t>OFFERS</w:t>
      </w:r>
    </w:p>
    <w:p w:rsidR="00540B2D" w:rsidRPr="003015BC" w:rsidRDefault="00540B2D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2"/>
          <w:szCs w:val="20"/>
          <w:u w:val="single"/>
        </w:rPr>
      </w:pPr>
    </w:p>
    <w:p w:rsidR="008C0626" w:rsidRPr="003015BC" w:rsidRDefault="008C0626" w:rsidP="003015BC">
      <w:pPr>
        <w:numPr>
          <w:ilvl w:val="0"/>
          <w:numId w:val="12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3015BC">
        <w:rPr>
          <w:rFonts w:cs="Arial"/>
          <w:color w:val="454545"/>
          <w:sz w:val="20"/>
        </w:rPr>
        <w:t>Work in Brussels;</w:t>
      </w:r>
    </w:p>
    <w:p w:rsidR="008C0626" w:rsidRPr="003015BC" w:rsidRDefault="008C0626" w:rsidP="003015BC">
      <w:pPr>
        <w:numPr>
          <w:ilvl w:val="0"/>
          <w:numId w:val="12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3015BC">
        <w:rPr>
          <w:rFonts w:cs="Arial"/>
          <w:color w:val="454545"/>
          <w:sz w:val="20"/>
        </w:rPr>
        <w:t>Competitive salary under Belgian law;</w:t>
      </w:r>
    </w:p>
    <w:p w:rsidR="008C0626" w:rsidRPr="003015BC" w:rsidRDefault="008C0626" w:rsidP="003015BC">
      <w:pPr>
        <w:numPr>
          <w:ilvl w:val="0"/>
          <w:numId w:val="12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3015BC">
        <w:rPr>
          <w:rFonts w:cs="Arial"/>
          <w:color w:val="454545"/>
          <w:sz w:val="20"/>
        </w:rPr>
        <w:t>Duration of contract: 2 years with possibility of prolongation</w:t>
      </w:r>
    </w:p>
    <w:p w:rsidR="008C0626" w:rsidRPr="003015BC" w:rsidRDefault="008C0626" w:rsidP="003015BC">
      <w:pPr>
        <w:numPr>
          <w:ilvl w:val="0"/>
          <w:numId w:val="12"/>
        </w:numPr>
        <w:shd w:val="clear" w:color="auto" w:fill="FFFFFF"/>
        <w:spacing w:line="293" w:lineRule="atLeast"/>
        <w:jc w:val="both"/>
        <w:textAlignment w:val="baseline"/>
        <w:rPr>
          <w:rFonts w:cs="Arial"/>
          <w:color w:val="454545"/>
          <w:sz w:val="20"/>
        </w:rPr>
      </w:pPr>
      <w:r w:rsidRPr="003015BC">
        <w:rPr>
          <w:rFonts w:cs="Arial"/>
          <w:color w:val="454545"/>
          <w:sz w:val="20"/>
        </w:rPr>
        <w:t>Starting date: As soon as possible.</w:t>
      </w:r>
    </w:p>
    <w:p w:rsidR="003015BC" w:rsidRPr="003015BC" w:rsidRDefault="003015BC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</w:p>
    <w:p w:rsidR="008C0626" w:rsidRPr="003015BC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3015BC">
        <w:rPr>
          <w:rFonts w:ascii="Arial" w:hAnsi="Arial" w:cs="Arial"/>
          <w:color w:val="454545"/>
          <w:sz w:val="20"/>
          <w:szCs w:val="20"/>
          <w:lang w:val="en-US"/>
        </w:rPr>
        <w:t>Vacancies are open until </w:t>
      </w:r>
      <w:r w:rsidR="00C96837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6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 xml:space="preserve"> </w:t>
      </w:r>
      <w:r w:rsidR="00C96837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March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 xml:space="preserve"> 2019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. Please send your </w:t>
      </w:r>
      <w:r w:rsidRPr="003015BC">
        <w:rPr>
          <w:rStyle w:val="Strong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CV </w:t>
      </w:r>
      <w:r w:rsidRPr="003015BC">
        <w:rPr>
          <w:rFonts w:ascii="Arial" w:hAnsi="Arial" w:cs="Arial"/>
          <w:color w:val="454545"/>
          <w:sz w:val="20"/>
          <w:szCs w:val="20"/>
          <w:lang w:val="en-US"/>
        </w:rPr>
        <w:t>and motivation letter to </w:t>
      </w:r>
      <w:hyperlink r:id="rId11" w:history="1">
        <w:r w:rsidRPr="003015BC">
          <w:rPr>
            <w:rStyle w:val="Hyperlink"/>
            <w:rFonts w:ascii="Arial" w:hAnsi="Arial" w:cs="Arial"/>
            <w:color w:val="326AAD"/>
            <w:sz w:val="20"/>
            <w:szCs w:val="20"/>
            <w:bdr w:val="none" w:sz="0" w:space="0" w:color="auto" w:frame="1"/>
            <w:lang w:val="en-US"/>
          </w:rPr>
          <w:t>info@sbra.be</w:t>
        </w:r>
      </w:hyperlink>
      <w:r w:rsidRPr="003015BC">
        <w:rPr>
          <w:rFonts w:ascii="Arial" w:hAnsi="Arial" w:cs="Arial"/>
          <w:color w:val="454545"/>
          <w:sz w:val="20"/>
          <w:szCs w:val="20"/>
          <w:lang w:val="en-US"/>
        </w:rPr>
        <w:t>.</w:t>
      </w:r>
    </w:p>
    <w:p w:rsidR="008C0626" w:rsidRPr="003015BC" w:rsidRDefault="008C0626" w:rsidP="008C0626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454545"/>
          <w:sz w:val="20"/>
          <w:szCs w:val="20"/>
          <w:lang w:val="en-US"/>
        </w:rPr>
      </w:pPr>
      <w:r w:rsidRPr="003015BC">
        <w:rPr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While the Network of European Financial Institutions for SMEs (NEFI) is registered in the EU transparency registry, it is not a legal entity but an informal network of 18 financial institutions. Therefore the NEFI Coordinator will sign an employment contract under Belgian law at the Slovenian Business &amp; Research Association (SBRA -</w:t>
      </w:r>
      <w:r w:rsidRPr="003015BC">
        <w:rPr>
          <w:rStyle w:val="apple-converted-space"/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 </w:t>
      </w:r>
      <w:hyperlink r:id="rId12" w:history="1">
        <w:r w:rsidRPr="003015BC">
          <w:rPr>
            <w:rStyle w:val="Hyperlink"/>
            <w:rFonts w:ascii="Arial" w:hAnsi="Arial" w:cs="Arial"/>
            <w:color w:val="326AAD"/>
            <w:sz w:val="20"/>
            <w:szCs w:val="20"/>
            <w:bdr w:val="none" w:sz="0" w:space="0" w:color="auto" w:frame="1"/>
            <w:lang w:val="en-US"/>
          </w:rPr>
          <w:t>www.sbra.be/en/NEFI</w:t>
        </w:r>
      </w:hyperlink>
      <w:r w:rsidRPr="003015BC">
        <w:rPr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)</w:t>
      </w:r>
      <w:proofErr w:type="gramStart"/>
      <w:r w:rsidRPr="003015BC">
        <w:rPr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>,</w:t>
      </w:r>
      <w:proofErr w:type="gramEnd"/>
      <w:r w:rsidRPr="003015BC">
        <w:rPr>
          <w:rFonts w:ascii="Arial" w:hAnsi="Arial" w:cs="Arial"/>
          <w:color w:val="454545"/>
          <w:sz w:val="20"/>
          <w:szCs w:val="20"/>
          <w:bdr w:val="none" w:sz="0" w:space="0" w:color="auto" w:frame="1"/>
          <w:lang w:val="en-US"/>
        </w:rPr>
        <w:t xml:space="preserve"> Brussel’s based NGO which acts as the host institution for the network.</w:t>
      </w:r>
    </w:p>
    <w:sectPr w:rsidR="008C0626" w:rsidRPr="003015BC" w:rsidSect="005C507E">
      <w:headerReference w:type="default" r:id="rId13"/>
      <w:footerReference w:type="default" r:id="rId14"/>
      <w:pgSz w:w="11907" w:h="16840" w:code="9"/>
      <w:pgMar w:top="567" w:right="1134" w:bottom="510" w:left="1418" w:header="567" w:footer="23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27" w:rsidRDefault="00975F27">
      <w:r>
        <w:separator/>
      </w:r>
    </w:p>
  </w:endnote>
  <w:endnote w:type="continuationSeparator" w:id="0">
    <w:p w:rsidR="00975F27" w:rsidRDefault="009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86" w:rsidRDefault="00156286" w:rsidP="00156286">
    <w:pPr>
      <w:pStyle w:val="Footer"/>
      <w:jc w:val="center"/>
      <w:rPr>
        <w:rFonts w:ascii="Antique Olive" w:hAnsi="Antique Olive"/>
        <w:color w:val="000080"/>
        <w:sz w:val="12"/>
      </w:rPr>
    </w:pPr>
  </w:p>
  <w:p w:rsidR="00156286" w:rsidRDefault="00156286" w:rsidP="00156286">
    <w:pPr>
      <w:pStyle w:val="Footer"/>
      <w:jc w:val="center"/>
      <w:rPr>
        <w:rFonts w:ascii="Antique Olive" w:hAnsi="Antique Olive"/>
        <w:color w:val="000080"/>
        <w:sz w:val="12"/>
      </w:rPr>
    </w:pPr>
  </w:p>
  <w:p w:rsidR="002F73C6" w:rsidRDefault="002F73C6">
    <w:pPr>
      <w:pStyle w:val="Footer"/>
      <w:jc w:val="right"/>
      <w:rPr>
        <w:sz w:val="16"/>
      </w:rPr>
    </w:pPr>
  </w:p>
  <w:p w:rsidR="002F73C6" w:rsidRPr="00D36E9B" w:rsidRDefault="002F73C6" w:rsidP="0005064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27" w:rsidRDefault="00975F27">
      <w:r>
        <w:separator/>
      </w:r>
    </w:p>
  </w:footnote>
  <w:footnote w:type="continuationSeparator" w:id="0">
    <w:p w:rsidR="00975F27" w:rsidRDefault="0097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C6" w:rsidRDefault="002F73C6">
    <w:pPr>
      <w:jc w:val="center"/>
    </w:pPr>
    <w:r>
      <w:fldChar w:fldCharType="begin"/>
    </w:r>
    <w:r>
      <w:instrText xml:space="preserve">IF </w:instrText>
    </w:r>
    <w:fldSimple w:instr="PAGE">
      <w:r w:rsidR="000D5433">
        <w:rPr>
          <w:noProof/>
        </w:rPr>
        <w:instrText>1</w:instrText>
      </w:r>
    </w:fldSimple>
    <w:r>
      <w:instrText xml:space="preserve"> &gt; 1 "- </w:instrText>
    </w:r>
    <w:fldSimple w:instr="PAGE">
      <w:r w:rsidR="000D5433">
        <w:rPr>
          <w:noProof/>
        </w:rPr>
        <w:instrText>2</w:instrText>
      </w:r>
    </w:fldSimple>
    <w:r>
      <w:instrText xml:space="preserve"> -"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20"/>
    <w:multiLevelType w:val="hybridMultilevel"/>
    <w:tmpl w:val="101A25A0"/>
    <w:lvl w:ilvl="0" w:tplc="791EDF2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2A4C"/>
    <w:multiLevelType w:val="multilevel"/>
    <w:tmpl w:val="42A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832B0"/>
    <w:multiLevelType w:val="multilevel"/>
    <w:tmpl w:val="AD5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00DAB"/>
    <w:multiLevelType w:val="hybridMultilevel"/>
    <w:tmpl w:val="FD66D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FB6"/>
    <w:multiLevelType w:val="hybridMultilevel"/>
    <w:tmpl w:val="BF40AE80"/>
    <w:lvl w:ilvl="0" w:tplc="791EDF2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D7C1E"/>
    <w:multiLevelType w:val="hybridMultilevel"/>
    <w:tmpl w:val="35BA9C86"/>
    <w:lvl w:ilvl="0" w:tplc="4A4EE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B608E"/>
    <w:multiLevelType w:val="hybridMultilevel"/>
    <w:tmpl w:val="DA5EC658"/>
    <w:lvl w:ilvl="0" w:tplc="080C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568D2053"/>
    <w:multiLevelType w:val="multilevel"/>
    <w:tmpl w:val="B36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1BDC"/>
    <w:multiLevelType w:val="multilevel"/>
    <w:tmpl w:val="ECAE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B2277"/>
    <w:multiLevelType w:val="hybridMultilevel"/>
    <w:tmpl w:val="E806B056"/>
    <w:lvl w:ilvl="0" w:tplc="0424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>
    <w:nsid w:val="7A5442E4"/>
    <w:multiLevelType w:val="hybridMultilevel"/>
    <w:tmpl w:val="ED8010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71335"/>
    <w:multiLevelType w:val="hybridMultilevel"/>
    <w:tmpl w:val="D848D6E0"/>
    <w:lvl w:ilvl="0" w:tplc="9800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6E9B"/>
    <w:rsid w:val="00003A8A"/>
    <w:rsid w:val="000048F1"/>
    <w:rsid w:val="00004A95"/>
    <w:rsid w:val="00005D96"/>
    <w:rsid w:val="00005ED2"/>
    <w:rsid w:val="000074C6"/>
    <w:rsid w:val="0000790C"/>
    <w:rsid w:val="000107DD"/>
    <w:rsid w:val="00012A60"/>
    <w:rsid w:val="00014699"/>
    <w:rsid w:val="0001573D"/>
    <w:rsid w:val="00016582"/>
    <w:rsid w:val="000227FC"/>
    <w:rsid w:val="00023EE6"/>
    <w:rsid w:val="00025275"/>
    <w:rsid w:val="000321A6"/>
    <w:rsid w:val="00032654"/>
    <w:rsid w:val="0003383E"/>
    <w:rsid w:val="00033D7C"/>
    <w:rsid w:val="00036B4C"/>
    <w:rsid w:val="0003751C"/>
    <w:rsid w:val="00040AAC"/>
    <w:rsid w:val="00041F8C"/>
    <w:rsid w:val="00043840"/>
    <w:rsid w:val="00043E07"/>
    <w:rsid w:val="00045740"/>
    <w:rsid w:val="000461D4"/>
    <w:rsid w:val="00046340"/>
    <w:rsid w:val="00046779"/>
    <w:rsid w:val="00046B09"/>
    <w:rsid w:val="00050642"/>
    <w:rsid w:val="000510E1"/>
    <w:rsid w:val="00051D9D"/>
    <w:rsid w:val="00052578"/>
    <w:rsid w:val="00053599"/>
    <w:rsid w:val="00054805"/>
    <w:rsid w:val="00056350"/>
    <w:rsid w:val="00063FC3"/>
    <w:rsid w:val="0006604B"/>
    <w:rsid w:val="00066320"/>
    <w:rsid w:val="00070540"/>
    <w:rsid w:val="00070BFE"/>
    <w:rsid w:val="00071158"/>
    <w:rsid w:val="0007591B"/>
    <w:rsid w:val="00083127"/>
    <w:rsid w:val="00084EBD"/>
    <w:rsid w:val="000904E4"/>
    <w:rsid w:val="00090504"/>
    <w:rsid w:val="000925F4"/>
    <w:rsid w:val="000943BF"/>
    <w:rsid w:val="000956C3"/>
    <w:rsid w:val="000956F6"/>
    <w:rsid w:val="00095B71"/>
    <w:rsid w:val="000A31EC"/>
    <w:rsid w:val="000A3B8E"/>
    <w:rsid w:val="000A549B"/>
    <w:rsid w:val="000A5898"/>
    <w:rsid w:val="000A5DC5"/>
    <w:rsid w:val="000A70FD"/>
    <w:rsid w:val="000B0536"/>
    <w:rsid w:val="000B207C"/>
    <w:rsid w:val="000B353C"/>
    <w:rsid w:val="000B4998"/>
    <w:rsid w:val="000B594F"/>
    <w:rsid w:val="000B5E45"/>
    <w:rsid w:val="000C3AA7"/>
    <w:rsid w:val="000C4467"/>
    <w:rsid w:val="000C4511"/>
    <w:rsid w:val="000C4594"/>
    <w:rsid w:val="000C72CD"/>
    <w:rsid w:val="000D4B8D"/>
    <w:rsid w:val="000D4BAF"/>
    <w:rsid w:val="000D5433"/>
    <w:rsid w:val="000D54C0"/>
    <w:rsid w:val="000D64FD"/>
    <w:rsid w:val="000D6F78"/>
    <w:rsid w:val="000D7401"/>
    <w:rsid w:val="000D7BB4"/>
    <w:rsid w:val="000E0E02"/>
    <w:rsid w:val="000E1714"/>
    <w:rsid w:val="000E1E59"/>
    <w:rsid w:val="000E443D"/>
    <w:rsid w:val="000E4C16"/>
    <w:rsid w:val="000E660C"/>
    <w:rsid w:val="000E6615"/>
    <w:rsid w:val="000E7629"/>
    <w:rsid w:val="000E7F97"/>
    <w:rsid w:val="000F2634"/>
    <w:rsid w:val="000F453C"/>
    <w:rsid w:val="000F7651"/>
    <w:rsid w:val="000F7C7D"/>
    <w:rsid w:val="00100514"/>
    <w:rsid w:val="00100812"/>
    <w:rsid w:val="00101891"/>
    <w:rsid w:val="00102F8A"/>
    <w:rsid w:val="00105A7E"/>
    <w:rsid w:val="00106849"/>
    <w:rsid w:val="001070C9"/>
    <w:rsid w:val="00111B5C"/>
    <w:rsid w:val="00112842"/>
    <w:rsid w:val="0011466A"/>
    <w:rsid w:val="001205B5"/>
    <w:rsid w:val="00121064"/>
    <w:rsid w:val="0012316A"/>
    <w:rsid w:val="001241A5"/>
    <w:rsid w:val="00126050"/>
    <w:rsid w:val="0012738F"/>
    <w:rsid w:val="00133761"/>
    <w:rsid w:val="00134130"/>
    <w:rsid w:val="001343D7"/>
    <w:rsid w:val="00137D27"/>
    <w:rsid w:val="00140C7B"/>
    <w:rsid w:val="00142E6D"/>
    <w:rsid w:val="00144023"/>
    <w:rsid w:val="00144418"/>
    <w:rsid w:val="00144D78"/>
    <w:rsid w:val="00146B88"/>
    <w:rsid w:val="00150555"/>
    <w:rsid w:val="00150946"/>
    <w:rsid w:val="00150C23"/>
    <w:rsid w:val="00151936"/>
    <w:rsid w:val="00152820"/>
    <w:rsid w:val="00152F4E"/>
    <w:rsid w:val="0015410B"/>
    <w:rsid w:val="001542CE"/>
    <w:rsid w:val="00156286"/>
    <w:rsid w:val="001601E4"/>
    <w:rsid w:val="0016064D"/>
    <w:rsid w:val="001612F9"/>
    <w:rsid w:val="00162706"/>
    <w:rsid w:val="00162EF6"/>
    <w:rsid w:val="0016352E"/>
    <w:rsid w:val="00163EAD"/>
    <w:rsid w:val="001652D2"/>
    <w:rsid w:val="0016592F"/>
    <w:rsid w:val="00166589"/>
    <w:rsid w:val="00167ABB"/>
    <w:rsid w:val="00167C64"/>
    <w:rsid w:val="00167CD7"/>
    <w:rsid w:val="00173714"/>
    <w:rsid w:val="00175547"/>
    <w:rsid w:val="0018316C"/>
    <w:rsid w:val="00184E91"/>
    <w:rsid w:val="00184EE9"/>
    <w:rsid w:val="00185FB3"/>
    <w:rsid w:val="001861D7"/>
    <w:rsid w:val="00186916"/>
    <w:rsid w:val="0018691B"/>
    <w:rsid w:val="001914EB"/>
    <w:rsid w:val="00193C18"/>
    <w:rsid w:val="00194C2F"/>
    <w:rsid w:val="001969B1"/>
    <w:rsid w:val="001973C3"/>
    <w:rsid w:val="001A0419"/>
    <w:rsid w:val="001A0F97"/>
    <w:rsid w:val="001A266B"/>
    <w:rsid w:val="001A356F"/>
    <w:rsid w:val="001A47FA"/>
    <w:rsid w:val="001A6CA6"/>
    <w:rsid w:val="001B39FC"/>
    <w:rsid w:val="001B3BDD"/>
    <w:rsid w:val="001B4411"/>
    <w:rsid w:val="001B5E9C"/>
    <w:rsid w:val="001B646B"/>
    <w:rsid w:val="001B6F6B"/>
    <w:rsid w:val="001B7098"/>
    <w:rsid w:val="001B7D55"/>
    <w:rsid w:val="001C1787"/>
    <w:rsid w:val="001C1C67"/>
    <w:rsid w:val="001C2AAB"/>
    <w:rsid w:val="001C34E6"/>
    <w:rsid w:val="001C3BE8"/>
    <w:rsid w:val="001C4E93"/>
    <w:rsid w:val="001C677F"/>
    <w:rsid w:val="001C6938"/>
    <w:rsid w:val="001D0A22"/>
    <w:rsid w:val="001D10C8"/>
    <w:rsid w:val="001D2254"/>
    <w:rsid w:val="001D2768"/>
    <w:rsid w:val="001D3064"/>
    <w:rsid w:val="001D3B2B"/>
    <w:rsid w:val="001D4109"/>
    <w:rsid w:val="001D47E6"/>
    <w:rsid w:val="001D507F"/>
    <w:rsid w:val="001D58EB"/>
    <w:rsid w:val="001D5DF0"/>
    <w:rsid w:val="001D766B"/>
    <w:rsid w:val="001D776B"/>
    <w:rsid w:val="001E0679"/>
    <w:rsid w:val="001E1BAC"/>
    <w:rsid w:val="001E3D21"/>
    <w:rsid w:val="001E64B2"/>
    <w:rsid w:val="001E6A9F"/>
    <w:rsid w:val="001E6B32"/>
    <w:rsid w:val="001E7091"/>
    <w:rsid w:val="001F0A7E"/>
    <w:rsid w:val="001F3872"/>
    <w:rsid w:val="001F3A59"/>
    <w:rsid w:val="001F3B20"/>
    <w:rsid w:val="001F4437"/>
    <w:rsid w:val="001F4AE8"/>
    <w:rsid w:val="001F5975"/>
    <w:rsid w:val="001F5FE9"/>
    <w:rsid w:val="001F61B8"/>
    <w:rsid w:val="001F6228"/>
    <w:rsid w:val="00203B9C"/>
    <w:rsid w:val="0020515D"/>
    <w:rsid w:val="0021040A"/>
    <w:rsid w:val="00210E97"/>
    <w:rsid w:val="00211B5C"/>
    <w:rsid w:val="00212083"/>
    <w:rsid w:val="002147DD"/>
    <w:rsid w:val="00217915"/>
    <w:rsid w:val="00217F3B"/>
    <w:rsid w:val="00220645"/>
    <w:rsid w:val="002216A2"/>
    <w:rsid w:val="0022215D"/>
    <w:rsid w:val="0022236F"/>
    <w:rsid w:val="002230B5"/>
    <w:rsid w:val="00223EAA"/>
    <w:rsid w:val="002244DE"/>
    <w:rsid w:val="002273A2"/>
    <w:rsid w:val="00230E3A"/>
    <w:rsid w:val="00231311"/>
    <w:rsid w:val="00232F52"/>
    <w:rsid w:val="0023475C"/>
    <w:rsid w:val="00234786"/>
    <w:rsid w:val="00235B64"/>
    <w:rsid w:val="0023649C"/>
    <w:rsid w:val="00243B16"/>
    <w:rsid w:val="00244CC6"/>
    <w:rsid w:val="00245C86"/>
    <w:rsid w:val="00245F2A"/>
    <w:rsid w:val="00247053"/>
    <w:rsid w:val="002478AE"/>
    <w:rsid w:val="00252310"/>
    <w:rsid w:val="00256C2B"/>
    <w:rsid w:val="00257435"/>
    <w:rsid w:val="00260C38"/>
    <w:rsid w:val="0026128C"/>
    <w:rsid w:val="00261863"/>
    <w:rsid w:val="00261AA9"/>
    <w:rsid w:val="00264384"/>
    <w:rsid w:val="00272039"/>
    <w:rsid w:val="002721CE"/>
    <w:rsid w:val="00272291"/>
    <w:rsid w:val="0027440D"/>
    <w:rsid w:val="00275029"/>
    <w:rsid w:val="00276495"/>
    <w:rsid w:val="00276B41"/>
    <w:rsid w:val="0028278C"/>
    <w:rsid w:val="0028534A"/>
    <w:rsid w:val="002856E9"/>
    <w:rsid w:val="002863D3"/>
    <w:rsid w:val="00287270"/>
    <w:rsid w:val="0028786B"/>
    <w:rsid w:val="00290622"/>
    <w:rsid w:val="00290871"/>
    <w:rsid w:val="00293638"/>
    <w:rsid w:val="002936A8"/>
    <w:rsid w:val="00296327"/>
    <w:rsid w:val="00297B02"/>
    <w:rsid w:val="002A2918"/>
    <w:rsid w:val="002A29FF"/>
    <w:rsid w:val="002A2C89"/>
    <w:rsid w:val="002A42E2"/>
    <w:rsid w:val="002A573C"/>
    <w:rsid w:val="002A6BF7"/>
    <w:rsid w:val="002B1D8E"/>
    <w:rsid w:val="002B6474"/>
    <w:rsid w:val="002B6B8D"/>
    <w:rsid w:val="002B6EF3"/>
    <w:rsid w:val="002C1ECF"/>
    <w:rsid w:val="002C3CD6"/>
    <w:rsid w:val="002C4442"/>
    <w:rsid w:val="002C6FAB"/>
    <w:rsid w:val="002C7AA7"/>
    <w:rsid w:val="002C7B63"/>
    <w:rsid w:val="002D27B1"/>
    <w:rsid w:val="002D2815"/>
    <w:rsid w:val="002D4801"/>
    <w:rsid w:val="002D4D88"/>
    <w:rsid w:val="002D6661"/>
    <w:rsid w:val="002E069B"/>
    <w:rsid w:val="002E501D"/>
    <w:rsid w:val="002E705B"/>
    <w:rsid w:val="002E7686"/>
    <w:rsid w:val="002F0945"/>
    <w:rsid w:val="002F0F37"/>
    <w:rsid w:val="002F1E80"/>
    <w:rsid w:val="002F2142"/>
    <w:rsid w:val="002F2AF1"/>
    <w:rsid w:val="002F2EBA"/>
    <w:rsid w:val="002F392B"/>
    <w:rsid w:val="002F5227"/>
    <w:rsid w:val="002F54A8"/>
    <w:rsid w:val="002F71E1"/>
    <w:rsid w:val="002F73C6"/>
    <w:rsid w:val="002F7F62"/>
    <w:rsid w:val="0030010A"/>
    <w:rsid w:val="0030105C"/>
    <w:rsid w:val="003015BC"/>
    <w:rsid w:val="003033AD"/>
    <w:rsid w:val="00305E79"/>
    <w:rsid w:val="0030644A"/>
    <w:rsid w:val="00306B11"/>
    <w:rsid w:val="00306C7E"/>
    <w:rsid w:val="00310318"/>
    <w:rsid w:val="00315FEC"/>
    <w:rsid w:val="003171EC"/>
    <w:rsid w:val="00317252"/>
    <w:rsid w:val="003206DA"/>
    <w:rsid w:val="00320C10"/>
    <w:rsid w:val="00321D0D"/>
    <w:rsid w:val="00322CAC"/>
    <w:rsid w:val="00323B6E"/>
    <w:rsid w:val="00324684"/>
    <w:rsid w:val="00327ADC"/>
    <w:rsid w:val="00332B1F"/>
    <w:rsid w:val="00333CCC"/>
    <w:rsid w:val="003347DF"/>
    <w:rsid w:val="003363BE"/>
    <w:rsid w:val="00340B9E"/>
    <w:rsid w:val="00342E85"/>
    <w:rsid w:val="003465FD"/>
    <w:rsid w:val="0034768F"/>
    <w:rsid w:val="00350E35"/>
    <w:rsid w:val="00351754"/>
    <w:rsid w:val="00353254"/>
    <w:rsid w:val="00353A8E"/>
    <w:rsid w:val="00354152"/>
    <w:rsid w:val="00355A76"/>
    <w:rsid w:val="00356DD3"/>
    <w:rsid w:val="00360827"/>
    <w:rsid w:val="00362DA5"/>
    <w:rsid w:val="0036393F"/>
    <w:rsid w:val="00365C0D"/>
    <w:rsid w:val="00366753"/>
    <w:rsid w:val="00367099"/>
    <w:rsid w:val="00373186"/>
    <w:rsid w:val="00373799"/>
    <w:rsid w:val="003743D5"/>
    <w:rsid w:val="0037727D"/>
    <w:rsid w:val="00377AAB"/>
    <w:rsid w:val="003857A7"/>
    <w:rsid w:val="00386D57"/>
    <w:rsid w:val="00387732"/>
    <w:rsid w:val="00390CC2"/>
    <w:rsid w:val="0039153F"/>
    <w:rsid w:val="00393F3A"/>
    <w:rsid w:val="0039473E"/>
    <w:rsid w:val="00395AF5"/>
    <w:rsid w:val="00396E71"/>
    <w:rsid w:val="003A2729"/>
    <w:rsid w:val="003A681F"/>
    <w:rsid w:val="003A70E7"/>
    <w:rsid w:val="003B3CA5"/>
    <w:rsid w:val="003B4299"/>
    <w:rsid w:val="003B55EC"/>
    <w:rsid w:val="003B5F64"/>
    <w:rsid w:val="003B7814"/>
    <w:rsid w:val="003C0D5F"/>
    <w:rsid w:val="003C2E9C"/>
    <w:rsid w:val="003C31A5"/>
    <w:rsid w:val="003C450E"/>
    <w:rsid w:val="003C55F2"/>
    <w:rsid w:val="003C730A"/>
    <w:rsid w:val="003C7C22"/>
    <w:rsid w:val="003D2173"/>
    <w:rsid w:val="003D2E87"/>
    <w:rsid w:val="003D41BC"/>
    <w:rsid w:val="003D490C"/>
    <w:rsid w:val="003D7105"/>
    <w:rsid w:val="003E0AE9"/>
    <w:rsid w:val="003E20CB"/>
    <w:rsid w:val="003E56FA"/>
    <w:rsid w:val="003E57E4"/>
    <w:rsid w:val="003F2372"/>
    <w:rsid w:val="003F44BF"/>
    <w:rsid w:val="003F7EE7"/>
    <w:rsid w:val="004003CD"/>
    <w:rsid w:val="00401479"/>
    <w:rsid w:val="00403BD9"/>
    <w:rsid w:val="00403D11"/>
    <w:rsid w:val="00405E3B"/>
    <w:rsid w:val="004065B3"/>
    <w:rsid w:val="00411D52"/>
    <w:rsid w:val="004164B6"/>
    <w:rsid w:val="00417F18"/>
    <w:rsid w:val="00420AC2"/>
    <w:rsid w:val="00420F19"/>
    <w:rsid w:val="0042276D"/>
    <w:rsid w:val="00426951"/>
    <w:rsid w:val="00427F19"/>
    <w:rsid w:val="004309DF"/>
    <w:rsid w:val="004310DC"/>
    <w:rsid w:val="004319B0"/>
    <w:rsid w:val="004319EB"/>
    <w:rsid w:val="0043513D"/>
    <w:rsid w:val="00436C31"/>
    <w:rsid w:val="00437351"/>
    <w:rsid w:val="004476DD"/>
    <w:rsid w:val="00452C23"/>
    <w:rsid w:val="00457CFB"/>
    <w:rsid w:val="00460B2F"/>
    <w:rsid w:val="004679F4"/>
    <w:rsid w:val="004736F4"/>
    <w:rsid w:val="00473DC9"/>
    <w:rsid w:val="00477C68"/>
    <w:rsid w:val="00477EDD"/>
    <w:rsid w:val="00481E86"/>
    <w:rsid w:val="00484BEA"/>
    <w:rsid w:val="00485FAA"/>
    <w:rsid w:val="004873B4"/>
    <w:rsid w:val="0048786A"/>
    <w:rsid w:val="0049109A"/>
    <w:rsid w:val="00492238"/>
    <w:rsid w:val="0049249F"/>
    <w:rsid w:val="0049362F"/>
    <w:rsid w:val="0049434A"/>
    <w:rsid w:val="00495882"/>
    <w:rsid w:val="004964DE"/>
    <w:rsid w:val="004979E6"/>
    <w:rsid w:val="004A0337"/>
    <w:rsid w:val="004A14EC"/>
    <w:rsid w:val="004A15BD"/>
    <w:rsid w:val="004A26D0"/>
    <w:rsid w:val="004A3E42"/>
    <w:rsid w:val="004A4A5C"/>
    <w:rsid w:val="004A4D18"/>
    <w:rsid w:val="004A58CB"/>
    <w:rsid w:val="004A7763"/>
    <w:rsid w:val="004B3555"/>
    <w:rsid w:val="004B647C"/>
    <w:rsid w:val="004C06D4"/>
    <w:rsid w:val="004C1904"/>
    <w:rsid w:val="004C2C46"/>
    <w:rsid w:val="004C648D"/>
    <w:rsid w:val="004C7268"/>
    <w:rsid w:val="004D1294"/>
    <w:rsid w:val="004D183F"/>
    <w:rsid w:val="004D1EB3"/>
    <w:rsid w:val="004D46D7"/>
    <w:rsid w:val="004D4754"/>
    <w:rsid w:val="004D57CD"/>
    <w:rsid w:val="004D6160"/>
    <w:rsid w:val="004D654C"/>
    <w:rsid w:val="004D68A0"/>
    <w:rsid w:val="004E0D4C"/>
    <w:rsid w:val="004E29E1"/>
    <w:rsid w:val="004E439A"/>
    <w:rsid w:val="004E4744"/>
    <w:rsid w:val="004E54A7"/>
    <w:rsid w:val="004F018E"/>
    <w:rsid w:val="004F1820"/>
    <w:rsid w:val="004F3207"/>
    <w:rsid w:val="004F36FD"/>
    <w:rsid w:val="004F5D71"/>
    <w:rsid w:val="004F5FE9"/>
    <w:rsid w:val="004F6143"/>
    <w:rsid w:val="00500550"/>
    <w:rsid w:val="00500D65"/>
    <w:rsid w:val="00501527"/>
    <w:rsid w:val="005026FB"/>
    <w:rsid w:val="00503C6A"/>
    <w:rsid w:val="00503F1B"/>
    <w:rsid w:val="0050541B"/>
    <w:rsid w:val="005065CE"/>
    <w:rsid w:val="00506D00"/>
    <w:rsid w:val="005108B8"/>
    <w:rsid w:val="005108E3"/>
    <w:rsid w:val="00511604"/>
    <w:rsid w:val="005129E7"/>
    <w:rsid w:val="005163D2"/>
    <w:rsid w:val="00517A26"/>
    <w:rsid w:val="0052058F"/>
    <w:rsid w:val="00522FBB"/>
    <w:rsid w:val="00523806"/>
    <w:rsid w:val="00523E28"/>
    <w:rsid w:val="0052469C"/>
    <w:rsid w:val="0052630B"/>
    <w:rsid w:val="00526F82"/>
    <w:rsid w:val="00527847"/>
    <w:rsid w:val="005278D9"/>
    <w:rsid w:val="00531DCE"/>
    <w:rsid w:val="00532419"/>
    <w:rsid w:val="00532DB0"/>
    <w:rsid w:val="00533060"/>
    <w:rsid w:val="0053415E"/>
    <w:rsid w:val="00535354"/>
    <w:rsid w:val="00535AA8"/>
    <w:rsid w:val="00540B2D"/>
    <w:rsid w:val="0054137D"/>
    <w:rsid w:val="005417CA"/>
    <w:rsid w:val="005431CE"/>
    <w:rsid w:val="00545AE9"/>
    <w:rsid w:val="00546967"/>
    <w:rsid w:val="00552583"/>
    <w:rsid w:val="00552743"/>
    <w:rsid w:val="00552BA3"/>
    <w:rsid w:val="00557125"/>
    <w:rsid w:val="005604D9"/>
    <w:rsid w:val="005611B7"/>
    <w:rsid w:val="00561795"/>
    <w:rsid w:val="00563C49"/>
    <w:rsid w:val="0056745D"/>
    <w:rsid w:val="0057138C"/>
    <w:rsid w:val="005718E2"/>
    <w:rsid w:val="00572742"/>
    <w:rsid w:val="00573913"/>
    <w:rsid w:val="005758E3"/>
    <w:rsid w:val="00580C7D"/>
    <w:rsid w:val="00580CAC"/>
    <w:rsid w:val="00583CE5"/>
    <w:rsid w:val="00583E8B"/>
    <w:rsid w:val="00584A8D"/>
    <w:rsid w:val="005851DF"/>
    <w:rsid w:val="005854BD"/>
    <w:rsid w:val="005863BE"/>
    <w:rsid w:val="00586F3C"/>
    <w:rsid w:val="005906FB"/>
    <w:rsid w:val="00590773"/>
    <w:rsid w:val="00591883"/>
    <w:rsid w:val="00593600"/>
    <w:rsid w:val="00593689"/>
    <w:rsid w:val="0059551D"/>
    <w:rsid w:val="00596ABB"/>
    <w:rsid w:val="00597CA0"/>
    <w:rsid w:val="005A1127"/>
    <w:rsid w:val="005A1658"/>
    <w:rsid w:val="005A1A80"/>
    <w:rsid w:val="005A20AB"/>
    <w:rsid w:val="005A3394"/>
    <w:rsid w:val="005A3717"/>
    <w:rsid w:val="005A381D"/>
    <w:rsid w:val="005A410E"/>
    <w:rsid w:val="005A46D8"/>
    <w:rsid w:val="005A5F2F"/>
    <w:rsid w:val="005A60A9"/>
    <w:rsid w:val="005A6434"/>
    <w:rsid w:val="005A791C"/>
    <w:rsid w:val="005B1079"/>
    <w:rsid w:val="005B1D22"/>
    <w:rsid w:val="005B2B5B"/>
    <w:rsid w:val="005B4A72"/>
    <w:rsid w:val="005B5F06"/>
    <w:rsid w:val="005C06F1"/>
    <w:rsid w:val="005C0C11"/>
    <w:rsid w:val="005C2F71"/>
    <w:rsid w:val="005C507E"/>
    <w:rsid w:val="005C75D5"/>
    <w:rsid w:val="005C7C3D"/>
    <w:rsid w:val="005D059D"/>
    <w:rsid w:val="005D0682"/>
    <w:rsid w:val="005D1159"/>
    <w:rsid w:val="005D1D6F"/>
    <w:rsid w:val="005D230E"/>
    <w:rsid w:val="005D272D"/>
    <w:rsid w:val="005D3859"/>
    <w:rsid w:val="005D3C5A"/>
    <w:rsid w:val="005D6351"/>
    <w:rsid w:val="005D6430"/>
    <w:rsid w:val="005E0270"/>
    <w:rsid w:val="005E2CEC"/>
    <w:rsid w:val="005E63F7"/>
    <w:rsid w:val="005E756B"/>
    <w:rsid w:val="005E77F0"/>
    <w:rsid w:val="005F12F3"/>
    <w:rsid w:val="005F1D2F"/>
    <w:rsid w:val="005F3FC5"/>
    <w:rsid w:val="005F442B"/>
    <w:rsid w:val="005F48DC"/>
    <w:rsid w:val="005F4B47"/>
    <w:rsid w:val="006017F7"/>
    <w:rsid w:val="00603498"/>
    <w:rsid w:val="006037B1"/>
    <w:rsid w:val="00604B21"/>
    <w:rsid w:val="00605B62"/>
    <w:rsid w:val="00606BFA"/>
    <w:rsid w:val="006071BF"/>
    <w:rsid w:val="00607E05"/>
    <w:rsid w:val="00611100"/>
    <w:rsid w:val="0061323A"/>
    <w:rsid w:val="00613F15"/>
    <w:rsid w:val="00614010"/>
    <w:rsid w:val="00617D6C"/>
    <w:rsid w:val="00620390"/>
    <w:rsid w:val="0062384B"/>
    <w:rsid w:val="00631EA5"/>
    <w:rsid w:val="00633447"/>
    <w:rsid w:val="00633576"/>
    <w:rsid w:val="0063428C"/>
    <w:rsid w:val="006342DE"/>
    <w:rsid w:val="00634614"/>
    <w:rsid w:val="0063465A"/>
    <w:rsid w:val="00634D37"/>
    <w:rsid w:val="00635DBE"/>
    <w:rsid w:val="00637CE1"/>
    <w:rsid w:val="00640456"/>
    <w:rsid w:val="00643BB0"/>
    <w:rsid w:val="00644D9F"/>
    <w:rsid w:val="00646F03"/>
    <w:rsid w:val="00656A18"/>
    <w:rsid w:val="00664072"/>
    <w:rsid w:val="0066663A"/>
    <w:rsid w:val="00666A95"/>
    <w:rsid w:val="00666C45"/>
    <w:rsid w:val="00667E2C"/>
    <w:rsid w:val="00670E5B"/>
    <w:rsid w:val="00670E6F"/>
    <w:rsid w:val="00671185"/>
    <w:rsid w:val="006722F8"/>
    <w:rsid w:val="006750D6"/>
    <w:rsid w:val="0067776A"/>
    <w:rsid w:val="0068177F"/>
    <w:rsid w:val="006817CE"/>
    <w:rsid w:val="006818E7"/>
    <w:rsid w:val="00682CAC"/>
    <w:rsid w:val="00682EBA"/>
    <w:rsid w:val="006838FA"/>
    <w:rsid w:val="0069087E"/>
    <w:rsid w:val="00690FC9"/>
    <w:rsid w:val="0069434D"/>
    <w:rsid w:val="00694DCC"/>
    <w:rsid w:val="0069516B"/>
    <w:rsid w:val="006A0102"/>
    <w:rsid w:val="006A0395"/>
    <w:rsid w:val="006A0AB6"/>
    <w:rsid w:val="006A23A2"/>
    <w:rsid w:val="006A501D"/>
    <w:rsid w:val="006B0E44"/>
    <w:rsid w:val="006B12A7"/>
    <w:rsid w:val="006B13EA"/>
    <w:rsid w:val="006B58EA"/>
    <w:rsid w:val="006C4A5A"/>
    <w:rsid w:val="006C4C2B"/>
    <w:rsid w:val="006C4EDE"/>
    <w:rsid w:val="006C56DD"/>
    <w:rsid w:val="006C7878"/>
    <w:rsid w:val="006C7C34"/>
    <w:rsid w:val="006D194F"/>
    <w:rsid w:val="006D2F8B"/>
    <w:rsid w:val="006D74AE"/>
    <w:rsid w:val="006E0B86"/>
    <w:rsid w:val="006E163D"/>
    <w:rsid w:val="006E2904"/>
    <w:rsid w:val="006E2ED8"/>
    <w:rsid w:val="006E409B"/>
    <w:rsid w:val="006E40BD"/>
    <w:rsid w:val="006E41F6"/>
    <w:rsid w:val="006E4B93"/>
    <w:rsid w:val="006E58E0"/>
    <w:rsid w:val="006F0201"/>
    <w:rsid w:val="006F26F0"/>
    <w:rsid w:val="006F27C4"/>
    <w:rsid w:val="006F37E1"/>
    <w:rsid w:val="006F39DD"/>
    <w:rsid w:val="006F4B12"/>
    <w:rsid w:val="006F573B"/>
    <w:rsid w:val="006F59FA"/>
    <w:rsid w:val="00704002"/>
    <w:rsid w:val="00704368"/>
    <w:rsid w:val="00704FFB"/>
    <w:rsid w:val="00705B5F"/>
    <w:rsid w:val="007103AA"/>
    <w:rsid w:val="00710A55"/>
    <w:rsid w:val="00711AE8"/>
    <w:rsid w:val="00712120"/>
    <w:rsid w:val="007139B8"/>
    <w:rsid w:val="0071412F"/>
    <w:rsid w:val="00714765"/>
    <w:rsid w:val="00714CBE"/>
    <w:rsid w:val="00717151"/>
    <w:rsid w:val="00717676"/>
    <w:rsid w:val="00720819"/>
    <w:rsid w:val="00720DC3"/>
    <w:rsid w:val="0072127D"/>
    <w:rsid w:val="00721811"/>
    <w:rsid w:val="007227A7"/>
    <w:rsid w:val="00722C62"/>
    <w:rsid w:val="00723993"/>
    <w:rsid w:val="00723DE5"/>
    <w:rsid w:val="0072733A"/>
    <w:rsid w:val="007300B4"/>
    <w:rsid w:val="00730BC5"/>
    <w:rsid w:val="007335D9"/>
    <w:rsid w:val="007336FD"/>
    <w:rsid w:val="007337F4"/>
    <w:rsid w:val="00736541"/>
    <w:rsid w:val="00736D17"/>
    <w:rsid w:val="00737417"/>
    <w:rsid w:val="00740CD8"/>
    <w:rsid w:val="00742A35"/>
    <w:rsid w:val="00743AF6"/>
    <w:rsid w:val="007441EC"/>
    <w:rsid w:val="0074567A"/>
    <w:rsid w:val="00747272"/>
    <w:rsid w:val="00752E1D"/>
    <w:rsid w:val="00754AFA"/>
    <w:rsid w:val="00760045"/>
    <w:rsid w:val="00760D2B"/>
    <w:rsid w:val="00762F76"/>
    <w:rsid w:val="00764086"/>
    <w:rsid w:val="00764A86"/>
    <w:rsid w:val="00764AAD"/>
    <w:rsid w:val="00764FC5"/>
    <w:rsid w:val="007659A6"/>
    <w:rsid w:val="00770027"/>
    <w:rsid w:val="007728F3"/>
    <w:rsid w:val="00772EE7"/>
    <w:rsid w:val="007731B1"/>
    <w:rsid w:val="0077323E"/>
    <w:rsid w:val="00773F10"/>
    <w:rsid w:val="00773FE4"/>
    <w:rsid w:val="0077704D"/>
    <w:rsid w:val="0077788E"/>
    <w:rsid w:val="0078186B"/>
    <w:rsid w:val="00781FF7"/>
    <w:rsid w:val="007846EE"/>
    <w:rsid w:val="00786B9C"/>
    <w:rsid w:val="0079113D"/>
    <w:rsid w:val="00792A5A"/>
    <w:rsid w:val="00793FA1"/>
    <w:rsid w:val="00796274"/>
    <w:rsid w:val="0079663F"/>
    <w:rsid w:val="00797C8D"/>
    <w:rsid w:val="007A1B43"/>
    <w:rsid w:val="007A1D36"/>
    <w:rsid w:val="007A43A1"/>
    <w:rsid w:val="007A46DB"/>
    <w:rsid w:val="007A4CBE"/>
    <w:rsid w:val="007A582A"/>
    <w:rsid w:val="007A6854"/>
    <w:rsid w:val="007A68D2"/>
    <w:rsid w:val="007A6CE1"/>
    <w:rsid w:val="007A755D"/>
    <w:rsid w:val="007A7DCF"/>
    <w:rsid w:val="007A7E3E"/>
    <w:rsid w:val="007B074D"/>
    <w:rsid w:val="007B430B"/>
    <w:rsid w:val="007B492A"/>
    <w:rsid w:val="007B6314"/>
    <w:rsid w:val="007B7389"/>
    <w:rsid w:val="007B7816"/>
    <w:rsid w:val="007C236E"/>
    <w:rsid w:val="007C24CD"/>
    <w:rsid w:val="007C26DC"/>
    <w:rsid w:val="007C3C11"/>
    <w:rsid w:val="007C5898"/>
    <w:rsid w:val="007C5C6E"/>
    <w:rsid w:val="007C5CA9"/>
    <w:rsid w:val="007C6EE2"/>
    <w:rsid w:val="007C7121"/>
    <w:rsid w:val="007C79BC"/>
    <w:rsid w:val="007D1C3A"/>
    <w:rsid w:val="007D1E7D"/>
    <w:rsid w:val="007D43A3"/>
    <w:rsid w:val="007D4B8C"/>
    <w:rsid w:val="007D4E5F"/>
    <w:rsid w:val="007D7264"/>
    <w:rsid w:val="007D7DEA"/>
    <w:rsid w:val="007E0CEC"/>
    <w:rsid w:val="007E476F"/>
    <w:rsid w:val="007E7390"/>
    <w:rsid w:val="007F0C6B"/>
    <w:rsid w:val="007F1ED6"/>
    <w:rsid w:val="007F651C"/>
    <w:rsid w:val="007F726E"/>
    <w:rsid w:val="00800AEB"/>
    <w:rsid w:val="00801C3C"/>
    <w:rsid w:val="00802CF0"/>
    <w:rsid w:val="0080305F"/>
    <w:rsid w:val="00805038"/>
    <w:rsid w:val="00810851"/>
    <w:rsid w:val="00810E7D"/>
    <w:rsid w:val="00810FA1"/>
    <w:rsid w:val="008119C1"/>
    <w:rsid w:val="00812667"/>
    <w:rsid w:val="00813680"/>
    <w:rsid w:val="00815CA0"/>
    <w:rsid w:val="008167AE"/>
    <w:rsid w:val="00816A82"/>
    <w:rsid w:val="00820F09"/>
    <w:rsid w:val="00821DBE"/>
    <w:rsid w:val="0082318F"/>
    <w:rsid w:val="00823672"/>
    <w:rsid w:val="00823915"/>
    <w:rsid w:val="00824FCC"/>
    <w:rsid w:val="008255FB"/>
    <w:rsid w:val="00825F67"/>
    <w:rsid w:val="00826490"/>
    <w:rsid w:val="00826682"/>
    <w:rsid w:val="00830557"/>
    <w:rsid w:val="0083122B"/>
    <w:rsid w:val="0083155F"/>
    <w:rsid w:val="008326CC"/>
    <w:rsid w:val="00833D07"/>
    <w:rsid w:val="00836078"/>
    <w:rsid w:val="00840138"/>
    <w:rsid w:val="00842295"/>
    <w:rsid w:val="00843ED2"/>
    <w:rsid w:val="00852F64"/>
    <w:rsid w:val="00853A6F"/>
    <w:rsid w:val="00853C4B"/>
    <w:rsid w:val="008555B3"/>
    <w:rsid w:val="00857F1A"/>
    <w:rsid w:val="00860519"/>
    <w:rsid w:val="008619AC"/>
    <w:rsid w:val="00862219"/>
    <w:rsid w:val="008629C9"/>
    <w:rsid w:val="00865051"/>
    <w:rsid w:val="00867ECF"/>
    <w:rsid w:val="00870C63"/>
    <w:rsid w:val="00870EDE"/>
    <w:rsid w:val="00871B6C"/>
    <w:rsid w:val="00871FBE"/>
    <w:rsid w:val="00872EFB"/>
    <w:rsid w:val="00873F39"/>
    <w:rsid w:val="00877E64"/>
    <w:rsid w:val="00880947"/>
    <w:rsid w:val="00886516"/>
    <w:rsid w:val="00886567"/>
    <w:rsid w:val="008954C4"/>
    <w:rsid w:val="008957F4"/>
    <w:rsid w:val="00897B82"/>
    <w:rsid w:val="008A0138"/>
    <w:rsid w:val="008A0A11"/>
    <w:rsid w:val="008A1462"/>
    <w:rsid w:val="008A48E5"/>
    <w:rsid w:val="008B4316"/>
    <w:rsid w:val="008B58CB"/>
    <w:rsid w:val="008B71CE"/>
    <w:rsid w:val="008C03AE"/>
    <w:rsid w:val="008C0626"/>
    <w:rsid w:val="008C2B9D"/>
    <w:rsid w:val="008C2E9C"/>
    <w:rsid w:val="008C4649"/>
    <w:rsid w:val="008C4D37"/>
    <w:rsid w:val="008D0685"/>
    <w:rsid w:val="008D1A3C"/>
    <w:rsid w:val="008D2673"/>
    <w:rsid w:val="008D36D4"/>
    <w:rsid w:val="008D41E3"/>
    <w:rsid w:val="008D4274"/>
    <w:rsid w:val="008D5648"/>
    <w:rsid w:val="008D6365"/>
    <w:rsid w:val="008D6BEA"/>
    <w:rsid w:val="008E169C"/>
    <w:rsid w:val="008E1FC4"/>
    <w:rsid w:val="008E26E0"/>
    <w:rsid w:val="008E30E2"/>
    <w:rsid w:val="008E3925"/>
    <w:rsid w:val="008E482D"/>
    <w:rsid w:val="008E5992"/>
    <w:rsid w:val="008E7081"/>
    <w:rsid w:val="008E757B"/>
    <w:rsid w:val="008F0B8A"/>
    <w:rsid w:val="008F58F9"/>
    <w:rsid w:val="008F61DB"/>
    <w:rsid w:val="008F7762"/>
    <w:rsid w:val="00900AFE"/>
    <w:rsid w:val="00905A3D"/>
    <w:rsid w:val="00910676"/>
    <w:rsid w:val="00910DAE"/>
    <w:rsid w:val="00911A55"/>
    <w:rsid w:val="00911C96"/>
    <w:rsid w:val="009123A1"/>
    <w:rsid w:val="009130AA"/>
    <w:rsid w:val="00913411"/>
    <w:rsid w:val="00916087"/>
    <w:rsid w:val="0091645C"/>
    <w:rsid w:val="009166FD"/>
    <w:rsid w:val="009204E4"/>
    <w:rsid w:val="00923C62"/>
    <w:rsid w:val="00925611"/>
    <w:rsid w:val="009259C1"/>
    <w:rsid w:val="00925A69"/>
    <w:rsid w:val="009274FA"/>
    <w:rsid w:val="00930079"/>
    <w:rsid w:val="00930DF8"/>
    <w:rsid w:val="00932A18"/>
    <w:rsid w:val="00932DF2"/>
    <w:rsid w:val="00932F4F"/>
    <w:rsid w:val="009330A9"/>
    <w:rsid w:val="0093728C"/>
    <w:rsid w:val="0093784C"/>
    <w:rsid w:val="009404A4"/>
    <w:rsid w:val="00943398"/>
    <w:rsid w:val="00947F44"/>
    <w:rsid w:val="009504E5"/>
    <w:rsid w:val="00950FEB"/>
    <w:rsid w:val="0095106C"/>
    <w:rsid w:val="00953955"/>
    <w:rsid w:val="00954301"/>
    <w:rsid w:val="0095771F"/>
    <w:rsid w:val="009579DF"/>
    <w:rsid w:val="00960794"/>
    <w:rsid w:val="00964108"/>
    <w:rsid w:val="00964572"/>
    <w:rsid w:val="00965DB7"/>
    <w:rsid w:val="00966A7C"/>
    <w:rsid w:val="0097058B"/>
    <w:rsid w:val="00970B64"/>
    <w:rsid w:val="00972545"/>
    <w:rsid w:val="009738B0"/>
    <w:rsid w:val="00973EF7"/>
    <w:rsid w:val="00975315"/>
    <w:rsid w:val="00975F27"/>
    <w:rsid w:val="009768D9"/>
    <w:rsid w:val="00976E4D"/>
    <w:rsid w:val="00980E95"/>
    <w:rsid w:val="00980F33"/>
    <w:rsid w:val="009826BB"/>
    <w:rsid w:val="00982C2B"/>
    <w:rsid w:val="009864F4"/>
    <w:rsid w:val="00990113"/>
    <w:rsid w:val="00990A4D"/>
    <w:rsid w:val="0099427E"/>
    <w:rsid w:val="00994DA6"/>
    <w:rsid w:val="00995281"/>
    <w:rsid w:val="009956C4"/>
    <w:rsid w:val="00997D58"/>
    <w:rsid w:val="009A0E5B"/>
    <w:rsid w:val="009A6934"/>
    <w:rsid w:val="009B010C"/>
    <w:rsid w:val="009B0B5E"/>
    <w:rsid w:val="009B265A"/>
    <w:rsid w:val="009B2C63"/>
    <w:rsid w:val="009B35DC"/>
    <w:rsid w:val="009B65E3"/>
    <w:rsid w:val="009B68A5"/>
    <w:rsid w:val="009C052C"/>
    <w:rsid w:val="009C2C72"/>
    <w:rsid w:val="009C7BC6"/>
    <w:rsid w:val="009D189D"/>
    <w:rsid w:val="009D1EE6"/>
    <w:rsid w:val="009D228D"/>
    <w:rsid w:val="009D235E"/>
    <w:rsid w:val="009D23F0"/>
    <w:rsid w:val="009D3330"/>
    <w:rsid w:val="009D36F3"/>
    <w:rsid w:val="009D3D29"/>
    <w:rsid w:val="009D3FF2"/>
    <w:rsid w:val="009D4164"/>
    <w:rsid w:val="009D43AA"/>
    <w:rsid w:val="009D45B2"/>
    <w:rsid w:val="009D4C28"/>
    <w:rsid w:val="009D6FA4"/>
    <w:rsid w:val="009D7297"/>
    <w:rsid w:val="009D72AA"/>
    <w:rsid w:val="009E1791"/>
    <w:rsid w:val="009E27E3"/>
    <w:rsid w:val="009E2882"/>
    <w:rsid w:val="009E2E9D"/>
    <w:rsid w:val="009E2F3C"/>
    <w:rsid w:val="009E4C03"/>
    <w:rsid w:val="009E5376"/>
    <w:rsid w:val="009E6763"/>
    <w:rsid w:val="009E7C7F"/>
    <w:rsid w:val="009F1211"/>
    <w:rsid w:val="009F2132"/>
    <w:rsid w:val="009F2523"/>
    <w:rsid w:val="009F33F5"/>
    <w:rsid w:val="009F71B1"/>
    <w:rsid w:val="00A00BEA"/>
    <w:rsid w:val="00A00E5A"/>
    <w:rsid w:val="00A02F35"/>
    <w:rsid w:val="00A039E8"/>
    <w:rsid w:val="00A040BD"/>
    <w:rsid w:val="00A05195"/>
    <w:rsid w:val="00A06756"/>
    <w:rsid w:val="00A06810"/>
    <w:rsid w:val="00A068BA"/>
    <w:rsid w:val="00A07D47"/>
    <w:rsid w:val="00A12E6E"/>
    <w:rsid w:val="00A13521"/>
    <w:rsid w:val="00A21CD1"/>
    <w:rsid w:val="00A24129"/>
    <w:rsid w:val="00A24766"/>
    <w:rsid w:val="00A26E1F"/>
    <w:rsid w:val="00A276CC"/>
    <w:rsid w:val="00A33214"/>
    <w:rsid w:val="00A36C00"/>
    <w:rsid w:val="00A370AB"/>
    <w:rsid w:val="00A401BC"/>
    <w:rsid w:val="00A4050C"/>
    <w:rsid w:val="00A407D2"/>
    <w:rsid w:val="00A41417"/>
    <w:rsid w:val="00A42211"/>
    <w:rsid w:val="00A42463"/>
    <w:rsid w:val="00A43401"/>
    <w:rsid w:val="00A43C72"/>
    <w:rsid w:val="00A5120B"/>
    <w:rsid w:val="00A522A2"/>
    <w:rsid w:val="00A541EB"/>
    <w:rsid w:val="00A55139"/>
    <w:rsid w:val="00A55F1A"/>
    <w:rsid w:val="00A56B1E"/>
    <w:rsid w:val="00A56C4D"/>
    <w:rsid w:val="00A57C1D"/>
    <w:rsid w:val="00A60156"/>
    <w:rsid w:val="00A61387"/>
    <w:rsid w:val="00A6213B"/>
    <w:rsid w:val="00A646E9"/>
    <w:rsid w:val="00A65A29"/>
    <w:rsid w:val="00A67C84"/>
    <w:rsid w:val="00A71228"/>
    <w:rsid w:val="00A71AA3"/>
    <w:rsid w:val="00A746E9"/>
    <w:rsid w:val="00A76646"/>
    <w:rsid w:val="00A770A1"/>
    <w:rsid w:val="00A77622"/>
    <w:rsid w:val="00A85984"/>
    <w:rsid w:val="00A86057"/>
    <w:rsid w:val="00A8675F"/>
    <w:rsid w:val="00A86E3E"/>
    <w:rsid w:val="00A91395"/>
    <w:rsid w:val="00A948DB"/>
    <w:rsid w:val="00A97268"/>
    <w:rsid w:val="00AA11CE"/>
    <w:rsid w:val="00AA12C0"/>
    <w:rsid w:val="00AA13C7"/>
    <w:rsid w:val="00AA1752"/>
    <w:rsid w:val="00AA540C"/>
    <w:rsid w:val="00AA7F39"/>
    <w:rsid w:val="00AB14D3"/>
    <w:rsid w:val="00AB1572"/>
    <w:rsid w:val="00AB16DF"/>
    <w:rsid w:val="00AB1BCC"/>
    <w:rsid w:val="00AB329A"/>
    <w:rsid w:val="00AB5E86"/>
    <w:rsid w:val="00AB653D"/>
    <w:rsid w:val="00AB7DC7"/>
    <w:rsid w:val="00AC0741"/>
    <w:rsid w:val="00AC1316"/>
    <w:rsid w:val="00AC1B8E"/>
    <w:rsid w:val="00AC263B"/>
    <w:rsid w:val="00AC47E3"/>
    <w:rsid w:val="00AC595F"/>
    <w:rsid w:val="00AC66DF"/>
    <w:rsid w:val="00AC730A"/>
    <w:rsid w:val="00AD02EF"/>
    <w:rsid w:val="00AD0E9A"/>
    <w:rsid w:val="00AD0ED1"/>
    <w:rsid w:val="00AD35A7"/>
    <w:rsid w:val="00AD4BE3"/>
    <w:rsid w:val="00AD5AD8"/>
    <w:rsid w:val="00AD6641"/>
    <w:rsid w:val="00AD670F"/>
    <w:rsid w:val="00AD7120"/>
    <w:rsid w:val="00AE0CA7"/>
    <w:rsid w:val="00AE0D98"/>
    <w:rsid w:val="00AE2E86"/>
    <w:rsid w:val="00AE2F07"/>
    <w:rsid w:val="00AE4637"/>
    <w:rsid w:val="00AE4EA3"/>
    <w:rsid w:val="00AE61C9"/>
    <w:rsid w:val="00AF188B"/>
    <w:rsid w:val="00AF1AB5"/>
    <w:rsid w:val="00AF25FF"/>
    <w:rsid w:val="00AF3771"/>
    <w:rsid w:val="00AF540B"/>
    <w:rsid w:val="00AF5760"/>
    <w:rsid w:val="00AF5970"/>
    <w:rsid w:val="00AF704B"/>
    <w:rsid w:val="00B002D3"/>
    <w:rsid w:val="00B01412"/>
    <w:rsid w:val="00B02EE8"/>
    <w:rsid w:val="00B053C7"/>
    <w:rsid w:val="00B06097"/>
    <w:rsid w:val="00B0734B"/>
    <w:rsid w:val="00B108AD"/>
    <w:rsid w:val="00B111DA"/>
    <w:rsid w:val="00B13401"/>
    <w:rsid w:val="00B13546"/>
    <w:rsid w:val="00B14B60"/>
    <w:rsid w:val="00B14C57"/>
    <w:rsid w:val="00B21F8A"/>
    <w:rsid w:val="00B2231B"/>
    <w:rsid w:val="00B24693"/>
    <w:rsid w:val="00B272A0"/>
    <w:rsid w:val="00B277CF"/>
    <w:rsid w:val="00B307AF"/>
    <w:rsid w:val="00B3288F"/>
    <w:rsid w:val="00B35CF2"/>
    <w:rsid w:val="00B376C1"/>
    <w:rsid w:val="00B40429"/>
    <w:rsid w:val="00B4060E"/>
    <w:rsid w:val="00B41938"/>
    <w:rsid w:val="00B42A8C"/>
    <w:rsid w:val="00B44E7B"/>
    <w:rsid w:val="00B45E36"/>
    <w:rsid w:val="00B47396"/>
    <w:rsid w:val="00B51D23"/>
    <w:rsid w:val="00B52985"/>
    <w:rsid w:val="00B5360D"/>
    <w:rsid w:val="00B53737"/>
    <w:rsid w:val="00B56494"/>
    <w:rsid w:val="00B56FCD"/>
    <w:rsid w:val="00B57359"/>
    <w:rsid w:val="00B61ED1"/>
    <w:rsid w:val="00B620C3"/>
    <w:rsid w:val="00B63ADE"/>
    <w:rsid w:val="00B6408D"/>
    <w:rsid w:val="00B67F3C"/>
    <w:rsid w:val="00B70FEB"/>
    <w:rsid w:val="00B739E3"/>
    <w:rsid w:val="00B73A93"/>
    <w:rsid w:val="00B741BF"/>
    <w:rsid w:val="00B764B5"/>
    <w:rsid w:val="00B8211F"/>
    <w:rsid w:val="00B83E67"/>
    <w:rsid w:val="00B86E38"/>
    <w:rsid w:val="00B877BF"/>
    <w:rsid w:val="00B90D09"/>
    <w:rsid w:val="00B913D5"/>
    <w:rsid w:val="00B934AD"/>
    <w:rsid w:val="00B972A5"/>
    <w:rsid w:val="00B97788"/>
    <w:rsid w:val="00BA3865"/>
    <w:rsid w:val="00BA3C0A"/>
    <w:rsid w:val="00BA5429"/>
    <w:rsid w:val="00BA64BA"/>
    <w:rsid w:val="00BA68AF"/>
    <w:rsid w:val="00BA6B1F"/>
    <w:rsid w:val="00BA6EDA"/>
    <w:rsid w:val="00BB0500"/>
    <w:rsid w:val="00BB1E41"/>
    <w:rsid w:val="00BB5CF6"/>
    <w:rsid w:val="00BB65B2"/>
    <w:rsid w:val="00BB7CF3"/>
    <w:rsid w:val="00BC2A90"/>
    <w:rsid w:val="00BC2BA6"/>
    <w:rsid w:val="00BC2EE4"/>
    <w:rsid w:val="00BC3EC0"/>
    <w:rsid w:val="00BC5F9C"/>
    <w:rsid w:val="00BC67B2"/>
    <w:rsid w:val="00BD19EC"/>
    <w:rsid w:val="00BD22A7"/>
    <w:rsid w:val="00BD32DA"/>
    <w:rsid w:val="00BD6367"/>
    <w:rsid w:val="00BE0E57"/>
    <w:rsid w:val="00BE3AED"/>
    <w:rsid w:val="00BE4FD7"/>
    <w:rsid w:val="00BE59D5"/>
    <w:rsid w:val="00BE6C57"/>
    <w:rsid w:val="00BE7E23"/>
    <w:rsid w:val="00BF2BEB"/>
    <w:rsid w:val="00BF2DA1"/>
    <w:rsid w:val="00BF3A5A"/>
    <w:rsid w:val="00BF4C6D"/>
    <w:rsid w:val="00C01778"/>
    <w:rsid w:val="00C01DC1"/>
    <w:rsid w:val="00C02705"/>
    <w:rsid w:val="00C030AC"/>
    <w:rsid w:val="00C059F1"/>
    <w:rsid w:val="00C05FEE"/>
    <w:rsid w:val="00C102DD"/>
    <w:rsid w:val="00C10BE1"/>
    <w:rsid w:val="00C10DF5"/>
    <w:rsid w:val="00C11698"/>
    <w:rsid w:val="00C11926"/>
    <w:rsid w:val="00C14B78"/>
    <w:rsid w:val="00C154FD"/>
    <w:rsid w:val="00C15697"/>
    <w:rsid w:val="00C15797"/>
    <w:rsid w:val="00C15996"/>
    <w:rsid w:val="00C15CC8"/>
    <w:rsid w:val="00C15FBE"/>
    <w:rsid w:val="00C16563"/>
    <w:rsid w:val="00C22D79"/>
    <w:rsid w:val="00C24E6C"/>
    <w:rsid w:val="00C25385"/>
    <w:rsid w:val="00C25F12"/>
    <w:rsid w:val="00C26FF6"/>
    <w:rsid w:val="00C27B10"/>
    <w:rsid w:val="00C27C6F"/>
    <w:rsid w:val="00C3264B"/>
    <w:rsid w:val="00C32DF8"/>
    <w:rsid w:val="00C35A20"/>
    <w:rsid w:val="00C40911"/>
    <w:rsid w:val="00C41017"/>
    <w:rsid w:val="00C41F0B"/>
    <w:rsid w:val="00C44994"/>
    <w:rsid w:val="00C449ED"/>
    <w:rsid w:val="00C456C2"/>
    <w:rsid w:val="00C4609E"/>
    <w:rsid w:val="00C464AB"/>
    <w:rsid w:val="00C46603"/>
    <w:rsid w:val="00C51C83"/>
    <w:rsid w:val="00C53775"/>
    <w:rsid w:val="00C567F1"/>
    <w:rsid w:val="00C57D99"/>
    <w:rsid w:val="00C60714"/>
    <w:rsid w:val="00C60EC1"/>
    <w:rsid w:val="00C6327C"/>
    <w:rsid w:val="00C6698B"/>
    <w:rsid w:val="00C70F56"/>
    <w:rsid w:val="00C7236E"/>
    <w:rsid w:val="00C73E78"/>
    <w:rsid w:val="00C75001"/>
    <w:rsid w:val="00C7533C"/>
    <w:rsid w:val="00C75C75"/>
    <w:rsid w:val="00C81CCF"/>
    <w:rsid w:val="00C82610"/>
    <w:rsid w:val="00C829A3"/>
    <w:rsid w:val="00C836C7"/>
    <w:rsid w:val="00C837B4"/>
    <w:rsid w:val="00C84188"/>
    <w:rsid w:val="00C85983"/>
    <w:rsid w:val="00C87091"/>
    <w:rsid w:val="00C92056"/>
    <w:rsid w:val="00C94808"/>
    <w:rsid w:val="00C95287"/>
    <w:rsid w:val="00C952B9"/>
    <w:rsid w:val="00C952C0"/>
    <w:rsid w:val="00C96837"/>
    <w:rsid w:val="00C96D6C"/>
    <w:rsid w:val="00C97B47"/>
    <w:rsid w:val="00C97F61"/>
    <w:rsid w:val="00CA123E"/>
    <w:rsid w:val="00CA1593"/>
    <w:rsid w:val="00CA384B"/>
    <w:rsid w:val="00CA56F8"/>
    <w:rsid w:val="00CA60BB"/>
    <w:rsid w:val="00CA773F"/>
    <w:rsid w:val="00CB23BE"/>
    <w:rsid w:val="00CB2ED3"/>
    <w:rsid w:val="00CB3843"/>
    <w:rsid w:val="00CB3DAB"/>
    <w:rsid w:val="00CB4686"/>
    <w:rsid w:val="00CC03E7"/>
    <w:rsid w:val="00CC0821"/>
    <w:rsid w:val="00CC1ACD"/>
    <w:rsid w:val="00CC2158"/>
    <w:rsid w:val="00CC25F4"/>
    <w:rsid w:val="00CC32BE"/>
    <w:rsid w:val="00CC554D"/>
    <w:rsid w:val="00CC678E"/>
    <w:rsid w:val="00CC6A3C"/>
    <w:rsid w:val="00CD2242"/>
    <w:rsid w:val="00CD3803"/>
    <w:rsid w:val="00CD4534"/>
    <w:rsid w:val="00CD54CF"/>
    <w:rsid w:val="00CD6098"/>
    <w:rsid w:val="00CD63E9"/>
    <w:rsid w:val="00CE1839"/>
    <w:rsid w:val="00CE3D83"/>
    <w:rsid w:val="00CE7450"/>
    <w:rsid w:val="00CF1437"/>
    <w:rsid w:val="00CF3E63"/>
    <w:rsid w:val="00CF41C5"/>
    <w:rsid w:val="00CF56AD"/>
    <w:rsid w:val="00CF6D44"/>
    <w:rsid w:val="00CF6ED7"/>
    <w:rsid w:val="00D012CD"/>
    <w:rsid w:val="00D01B91"/>
    <w:rsid w:val="00D01E9A"/>
    <w:rsid w:val="00D02235"/>
    <w:rsid w:val="00D043A1"/>
    <w:rsid w:val="00D060E3"/>
    <w:rsid w:val="00D06953"/>
    <w:rsid w:val="00D0762A"/>
    <w:rsid w:val="00D11375"/>
    <w:rsid w:val="00D12DF4"/>
    <w:rsid w:val="00D14192"/>
    <w:rsid w:val="00D14C74"/>
    <w:rsid w:val="00D163AB"/>
    <w:rsid w:val="00D16B7A"/>
    <w:rsid w:val="00D21C2E"/>
    <w:rsid w:val="00D24703"/>
    <w:rsid w:val="00D25410"/>
    <w:rsid w:val="00D26CC2"/>
    <w:rsid w:val="00D27015"/>
    <w:rsid w:val="00D3082B"/>
    <w:rsid w:val="00D3103A"/>
    <w:rsid w:val="00D3192A"/>
    <w:rsid w:val="00D35734"/>
    <w:rsid w:val="00D35754"/>
    <w:rsid w:val="00D36DDE"/>
    <w:rsid w:val="00D36E9B"/>
    <w:rsid w:val="00D40492"/>
    <w:rsid w:val="00D40A6A"/>
    <w:rsid w:val="00D4162A"/>
    <w:rsid w:val="00D41CF9"/>
    <w:rsid w:val="00D41E31"/>
    <w:rsid w:val="00D4455F"/>
    <w:rsid w:val="00D45448"/>
    <w:rsid w:val="00D474DD"/>
    <w:rsid w:val="00D4762F"/>
    <w:rsid w:val="00D50174"/>
    <w:rsid w:val="00D52D35"/>
    <w:rsid w:val="00D531D6"/>
    <w:rsid w:val="00D53A22"/>
    <w:rsid w:val="00D53F30"/>
    <w:rsid w:val="00D62D1D"/>
    <w:rsid w:val="00D64508"/>
    <w:rsid w:val="00D65180"/>
    <w:rsid w:val="00D651A8"/>
    <w:rsid w:val="00D65245"/>
    <w:rsid w:val="00D73629"/>
    <w:rsid w:val="00D7392D"/>
    <w:rsid w:val="00D74A5F"/>
    <w:rsid w:val="00D76157"/>
    <w:rsid w:val="00D76409"/>
    <w:rsid w:val="00D766BF"/>
    <w:rsid w:val="00D8001C"/>
    <w:rsid w:val="00D829F3"/>
    <w:rsid w:val="00D8304F"/>
    <w:rsid w:val="00D831AE"/>
    <w:rsid w:val="00D855A9"/>
    <w:rsid w:val="00D87F25"/>
    <w:rsid w:val="00D909B5"/>
    <w:rsid w:val="00D964D6"/>
    <w:rsid w:val="00DA1785"/>
    <w:rsid w:val="00DA17A4"/>
    <w:rsid w:val="00DA1867"/>
    <w:rsid w:val="00DA1CCE"/>
    <w:rsid w:val="00DA2092"/>
    <w:rsid w:val="00DA36C4"/>
    <w:rsid w:val="00DA3A3A"/>
    <w:rsid w:val="00DA54F0"/>
    <w:rsid w:val="00DB165F"/>
    <w:rsid w:val="00DB29D1"/>
    <w:rsid w:val="00DB2F8A"/>
    <w:rsid w:val="00DB37C2"/>
    <w:rsid w:val="00DB37EE"/>
    <w:rsid w:val="00DB39CC"/>
    <w:rsid w:val="00DB3C59"/>
    <w:rsid w:val="00DB3D5D"/>
    <w:rsid w:val="00DB4A66"/>
    <w:rsid w:val="00DC0048"/>
    <w:rsid w:val="00DC3570"/>
    <w:rsid w:val="00DC6189"/>
    <w:rsid w:val="00DD13F3"/>
    <w:rsid w:val="00DD1629"/>
    <w:rsid w:val="00DD1C18"/>
    <w:rsid w:val="00DD1ED8"/>
    <w:rsid w:val="00DD3DB0"/>
    <w:rsid w:val="00DD4983"/>
    <w:rsid w:val="00DD5A55"/>
    <w:rsid w:val="00DE3497"/>
    <w:rsid w:val="00DE5384"/>
    <w:rsid w:val="00DE68F7"/>
    <w:rsid w:val="00DE6FB4"/>
    <w:rsid w:val="00DE7DFF"/>
    <w:rsid w:val="00DF059A"/>
    <w:rsid w:val="00DF0E87"/>
    <w:rsid w:val="00DF0FBB"/>
    <w:rsid w:val="00DF18B7"/>
    <w:rsid w:val="00DF27BA"/>
    <w:rsid w:val="00DF35F9"/>
    <w:rsid w:val="00DF7334"/>
    <w:rsid w:val="00E022BA"/>
    <w:rsid w:val="00E02FF2"/>
    <w:rsid w:val="00E066CF"/>
    <w:rsid w:val="00E07F72"/>
    <w:rsid w:val="00E11C36"/>
    <w:rsid w:val="00E12F15"/>
    <w:rsid w:val="00E13012"/>
    <w:rsid w:val="00E149A6"/>
    <w:rsid w:val="00E165D4"/>
    <w:rsid w:val="00E17947"/>
    <w:rsid w:val="00E200C9"/>
    <w:rsid w:val="00E2171D"/>
    <w:rsid w:val="00E2209A"/>
    <w:rsid w:val="00E24F04"/>
    <w:rsid w:val="00E27CBF"/>
    <w:rsid w:val="00E27E8C"/>
    <w:rsid w:val="00E27F12"/>
    <w:rsid w:val="00E30C44"/>
    <w:rsid w:val="00E30CA1"/>
    <w:rsid w:val="00E30F5A"/>
    <w:rsid w:val="00E321C2"/>
    <w:rsid w:val="00E32890"/>
    <w:rsid w:val="00E33D7D"/>
    <w:rsid w:val="00E34A1F"/>
    <w:rsid w:val="00E34F76"/>
    <w:rsid w:val="00E3518B"/>
    <w:rsid w:val="00E36187"/>
    <w:rsid w:val="00E3650E"/>
    <w:rsid w:val="00E4169F"/>
    <w:rsid w:val="00E4257C"/>
    <w:rsid w:val="00E42D59"/>
    <w:rsid w:val="00E436D0"/>
    <w:rsid w:val="00E43E27"/>
    <w:rsid w:val="00E463A7"/>
    <w:rsid w:val="00E47FF6"/>
    <w:rsid w:val="00E50707"/>
    <w:rsid w:val="00E50D2C"/>
    <w:rsid w:val="00E549ED"/>
    <w:rsid w:val="00E57E6E"/>
    <w:rsid w:val="00E63682"/>
    <w:rsid w:val="00E6384C"/>
    <w:rsid w:val="00E6387F"/>
    <w:rsid w:val="00E63990"/>
    <w:rsid w:val="00E65539"/>
    <w:rsid w:val="00E65A83"/>
    <w:rsid w:val="00E713B3"/>
    <w:rsid w:val="00E71DBA"/>
    <w:rsid w:val="00E72E0D"/>
    <w:rsid w:val="00E72F83"/>
    <w:rsid w:val="00E733AE"/>
    <w:rsid w:val="00E7473D"/>
    <w:rsid w:val="00E758A3"/>
    <w:rsid w:val="00E80073"/>
    <w:rsid w:val="00E90FDE"/>
    <w:rsid w:val="00E92602"/>
    <w:rsid w:val="00E94ED0"/>
    <w:rsid w:val="00EA1057"/>
    <w:rsid w:val="00EA1FB9"/>
    <w:rsid w:val="00EA24C7"/>
    <w:rsid w:val="00EA5136"/>
    <w:rsid w:val="00EA5617"/>
    <w:rsid w:val="00EA6E74"/>
    <w:rsid w:val="00EB6049"/>
    <w:rsid w:val="00EB648F"/>
    <w:rsid w:val="00EB69E8"/>
    <w:rsid w:val="00EC0047"/>
    <w:rsid w:val="00EC04CA"/>
    <w:rsid w:val="00EC04FE"/>
    <w:rsid w:val="00EC41EB"/>
    <w:rsid w:val="00EC4CF9"/>
    <w:rsid w:val="00EC5349"/>
    <w:rsid w:val="00EC6992"/>
    <w:rsid w:val="00EC73CF"/>
    <w:rsid w:val="00ED0844"/>
    <w:rsid w:val="00ED0ECE"/>
    <w:rsid w:val="00ED2ABE"/>
    <w:rsid w:val="00ED3449"/>
    <w:rsid w:val="00ED5BF0"/>
    <w:rsid w:val="00EE1129"/>
    <w:rsid w:val="00EE1282"/>
    <w:rsid w:val="00EE2267"/>
    <w:rsid w:val="00EE368A"/>
    <w:rsid w:val="00EE43AA"/>
    <w:rsid w:val="00EE5F8A"/>
    <w:rsid w:val="00EE6D79"/>
    <w:rsid w:val="00EE7493"/>
    <w:rsid w:val="00EE7DBC"/>
    <w:rsid w:val="00EF0932"/>
    <w:rsid w:val="00EF2248"/>
    <w:rsid w:val="00EF2CDC"/>
    <w:rsid w:val="00EF7A0F"/>
    <w:rsid w:val="00EF7E53"/>
    <w:rsid w:val="00F001C2"/>
    <w:rsid w:val="00F023FB"/>
    <w:rsid w:val="00F02C9F"/>
    <w:rsid w:val="00F038F4"/>
    <w:rsid w:val="00F03B0C"/>
    <w:rsid w:val="00F04E43"/>
    <w:rsid w:val="00F04F80"/>
    <w:rsid w:val="00F05087"/>
    <w:rsid w:val="00F05791"/>
    <w:rsid w:val="00F062C7"/>
    <w:rsid w:val="00F070C2"/>
    <w:rsid w:val="00F07363"/>
    <w:rsid w:val="00F101D2"/>
    <w:rsid w:val="00F102DC"/>
    <w:rsid w:val="00F10A21"/>
    <w:rsid w:val="00F121FF"/>
    <w:rsid w:val="00F13891"/>
    <w:rsid w:val="00F1504D"/>
    <w:rsid w:val="00F20E55"/>
    <w:rsid w:val="00F2476E"/>
    <w:rsid w:val="00F271F2"/>
    <w:rsid w:val="00F3142F"/>
    <w:rsid w:val="00F32982"/>
    <w:rsid w:val="00F32AE4"/>
    <w:rsid w:val="00F3405F"/>
    <w:rsid w:val="00F34654"/>
    <w:rsid w:val="00F352FD"/>
    <w:rsid w:val="00F369A1"/>
    <w:rsid w:val="00F41EC9"/>
    <w:rsid w:val="00F43A21"/>
    <w:rsid w:val="00F43FCD"/>
    <w:rsid w:val="00F45884"/>
    <w:rsid w:val="00F46639"/>
    <w:rsid w:val="00F503FB"/>
    <w:rsid w:val="00F521A9"/>
    <w:rsid w:val="00F52BE8"/>
    <w:rsid w:val="00F55587"/>
    <w:rsid w:val="00F56540"/>
    <w:rsid w:val="00F56D2F"/>
    <w:rsid w:val="00F607A5"/>
    <w:rsid w:val="00F61138"/>
    <w:rsid w:val="00F61C81"/>
    <w:rsid w:val="00F6268A"/>
    <w:rsid w:val="00F65214"/>
    <w:rsid w:val="00F669A5"/>
    <w:rsid w:val="00F67664"/>
    <w:rsid w:val="00F676F1"/>
    <w:rsid w:val="00F7392D"/>
    <w:rsid w:val="00F753F5"/>
    <w:rsid w:val="00F773F5"/>
    <w:rsid w:val="00F77CC3"/>
    <w:rsid w:val="00F815A8"/>
    <w:rsid w:val="00F81DA8"/>
    <w:rsid w:val="00F8282D"/>
    <w:rsid w:val="00F934F6"/>
    <w:rsid w:val="00F96400"/>
    <w:rsid w:val="00FA1390"/>
    <w:rsid w:val="00FA2ABE"/>
    <w:rsid w:val="00FA40F9"/>
    <w:rsid w:val="00FA5900"/>
    <w:rsid w:val="00FA5918"/>
    <w:rsid w:val="00FA6417"/>
    <w:rsid w:val="00FA66DF"/>
    <w:rsid w:val="00FB087E"/>
    <w:rsid w:val="00FB352A"/>
    <w:rsid w:val="00FB6F26"/>
    <w:rsid w:val="00FC0ADE"/>
    <w:rsid w:val="00FC0E57"/>
    <w:rsid w:val="00FC3215"/>
    <w:rsid w:val="00FC79BB"/>
    <w:rsid w:val="00FC7BD2"/>
    <w:rsid w:val="00FD232B"/>
    <w:rsid w:val="00FD2B99"/>
    <w:rsid w:val="00FD34E5"/>
    <w:rsid w:val="00FD3C2B"/>
    <w:rsid w:val="00FD3EA1"/>
    <w:rsid w:val="00FD4558"/>
    <w:rsid w:val="00FD45A0"/>
    <w:rsid w:val="00FD6DB3"/>
    <w:rsid w:val="00FD7C45"/>
    <w:rsid w:val="00FE0055"/>
    <w:rsid w:val="00FE3576"/>
    <w:rsid w:val="00FE4F70"/>
    <w:rsid w:val="00FF144F"/>
    <w:rsid w:val="00FF2E91"/>
    <w:rsid w:val="00FF33CC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rPr>
      <w:sz w:val="20"/>
    </w:rPr>
  </w:style>
  <w:style w:type="paragraph" w:styleId="Header">
    <w:name w:val="header"/>
    <w:basedOn w:val="Normal"/>
    <w:pPr>
      <w:ind w:left="2381"/>
    </w:pPr>
    <w:rPr>
      <w:sz w:val="20"/>
    </w:rPr>
  </w:style>
  <w:style w:type="paragraph" w:customStyle="1" w:styleId="TextfrKfW">
    <w:name w:val="Text für KfW"/>
    <w:basedOn w:val="Normal"/>
    <w:pPr>
      <w:tabs>
        <w:tab w:val="left" w:pos="851"/>
        <w:tab w:val="left" w:pos="1418"/>
        <w:tab w:val="left" w:pos="2127"/>
      </w:tabs>
      <w:spacing w:after="240" w:line="360" w:lineRule="atLeast"/>
    </w:pPr>
    <w:rPr>
      <w:lang w:val="en-GB"/>
    </w:rPr>
  </w:style>
  <w:style w:type="paragraph" w:customStyle="1" w:styleId="Einrckung1">
    <w:name w:val="Einrückung 1"/>
    <w:basedOn w:val="Normal"/>
    <w:pPr>
      <w:ind w:left="851" w:hanging="851"/>
    </w:pPr>
  </w:style>
  <w:style w:type="paragraph" w:customStyle="1" w:styleId="Einrckung2">
    <w:name w:val="Einrückung 2"/>
    <w:basedOn w:val="Normal"/>
    <w:pPr>
      <w:ind w:left="1701" w:hanging="851"/>
    </w:pPr>
  </w:style>
  <w:style w:type="paragraph" w:customStyle="1" w:styleId="Einrckung3">
    <w:name w:val="Einrückung 3"/>
    <w:basedOn w:val="Normal"/>
    <w:pPr>
      <w:ind w:left="2552" w:hanging="851"/>
    </w:pPr>
  </w:style>
  <w:style w:type="paragraph" w:customStyle="1" w:styleId="briefkopf">
    <w:name w:val="briefkopf"/>
    <w:basedOn w:val="Normal"/>
    <w:pPr>
      <w:spacing w:before="1440" w:after="1200" w:line="240" w:lineRule="exact"/>
    </w:pPr>
    <w:rPr>
      <w:lang w:val="en-GB"/>
    </w:rPr>
  </w:style>
  <w:style w:type="paragraph" w:customStyle="1" w:styleId="betreff">
    <w:name w:val="betreff"/>
    <w:basedOn w:val="Normal"/>
    <w:next w:val="anrede"/>
    <w:pPr>
      <w:spacing w:after="480"/>
      <w:ind w:left="1276" w:hanging="1276"/>
    </w:pPr>
    <w:rPr>
      <w:b/>
    </w:rPr>
  </w:style>
  <w:style w:type="paragraph" w:customStyle="1" w:styleId="anrede">
    <w:name w:val="anrede"/>
    <w:basedOn w:val="Normal"/>
    <w:next w:val="TextfrKfW"/>
    <w:pPr>
      <w:spacing w:after="240"/>
    </w:pPr>
  </w:style>
  <w:style w:type="paragraph" w:styleId="BalloonText">
    <w:name w:val="Balloon Text"/>
    <w:basedOn w:val="Normal"/>
    <w:semiHidden/>
    <w:rsid w:val="00B8211F"/>
    <w:rPr>
      <w:rFonts w:ascii="Tahoma" w:hAnsi="Tahoma" w:cs="Tahoma"/>
      <w:sz w:val="16"/>
      <w:szCs w:val="16"/>
    </w:rPr>
  </w:style>
  <w:style w:type="character" w:styleId="Hyperlink">
    <w:name w:val="Hyperlink"/>
    <w:rsid w:val="00243B16"/>
    <w:rPr>
      <w:color w:val="0000FF"/>
      <w:u w:val="single"/>
    </w:rPr>
  </w:style>
  <w:style w:type="table" w:styleId="TableGrid">
    <w:name w:val="Table Grid"/>
    <w:basedOn w:val="TableNormal"/>
    <w:rsid w:val="002F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F7F62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2F7F62"/>
    <w:rPr>
      <w:vertAlign w:val="superscript"/>
    </w:rPr>
  </w:style>
  <w:style w:type="character" w:styleId="CommentReference">
    <w:name w:val="annotation reference"/>
    <w:semiHidden/>
    <w:rsid w:val="00E34F76"/>
    <w:rPr>
      <w:sz w:val="16"/>
      <w:szCs w:val="16"/>
    </w:rPr>
  </w:style>
  <w:style w:type="paragraph" w:styleId="CommentText">
    <w:name w:val="annotation text"/>
    <w:basedOn w:val="Normal"/>
    <w:semiHidden/>
    <w:rsid w:val="00E34F76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4F76"/>
    <w:rPr>
      <w:b/>
      <w:bCs/>
    </w:rPr>
  </w:style>
  <w:style w:type="character" w:styleId="FollowedHyperlink">
    <w:name w:val="FollowedHyperlink"/>
    <w:rsid w:val="00050642"/>
    <w:rPr>
      <w:color w:val="606420"/>
      <w:u w:val="single"/>
    </w:rPr>
  </w:style>
  <w:style w:type="paragraph" w:styleId="Title">
    <w:name w:val="Title"/>
    <w:basedOn w:val="Normal"/>
    <w:next w:val="Normal"/>
    <w:link w:val="TitleChar"/>
    <w:qFormat/>
    <w:rsid w:val="000E17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0E17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08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styleId="Strong">
    <w:name w:val="Strong"/>
    <w:uiPriority w:val="22"/>
    <w:qFormat/>
    <w:rsid w:val="00720819"/>
    <w:rPr>
      <w:b/>
      <w:bCs/>
    </w:rPr>
  </w:style>
  <w:style w:type="character" w:customStyle="1" w:styleId="apple-converted-space">
    <w:name w:val="apple-converted-space"/>
    <w:basedOn w:val="DefaultParagraphFont"/>
    <w:rsid w:val="008C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ra.be/en/NE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bra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fi.e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3_NEFI\NEFI%20Briefvorlage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E752-CE2F-4739-9691-7DD563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NEFI Briefvorlage 2005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NEFI Comments on the Green Paper on Entrepreneurship</dc:title>
  <dc:creator>KfW</dc:creator>
  <cp:lastModifiedBy>Windows User</cp:lastModifiedBy>
  <cp:revision>2</cp:revision>
  <cp:lastPrinted>2015-08-25T10:13:00Z</cp:lastPrinted>
  <dcterms:created xsi:type="dcterms:W3CDTF">2019-03-04T08:57:00Z</dcterms:created>
  <dcterms:modified xsi:type="dcterms:W3CDTF">2019-03-04T08:57:00Z</dcterms:modified>
</cp:coreProperties>
</file>